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364"/>
        <w:gridCol w:w="2178"/>
        <w:gridCol w:w="2474"/>
      </w:tblGrid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STAGES CLUB PRO 1 -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fr-CA"/>
              </w:rPr>
              <w:t>Modalités et règles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IMPORTANT –POUR S’INSCRIRE À UN STAGE LE CANDIDAT DOIT AVOIR 17 ANS OU PLUS À LA DATE DU STAGE.</w:t>
            </w:r>
          </w:p>
        </w:tc>
      </w:tr>
      <w:tr w:rsidR="00314927" w:rsidRPr="00314927" w:rsidTr="0005669F">
        <w:trPr>
          <w:trHeight w:val="38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Coût du stage club pro 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Modalités de paiement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Nombre de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Durée du stage</w:t>
            </w:r>
          </w:p>
        </w:tc>
      </w:tr>
      <w:tr w:rsidR="00314927" w:rsidRPr="00314927" w:rsidTr="0005669F">
        <w:trPr>
          <w:trHeight w:val="96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Membre de l’APT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750$ (taxes incluses)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Comptant / chèque visé et mandat poste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à l’ordre de Tennis Québec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Minimum  de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8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3 fins de semaine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63 heures  - de 9 h à 17 h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STAGES EN RÉGION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RÈGLES OBLIGATOIRES À RESPECTER POUR VOTRE INSCRIPTION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Votre inscription sera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refusée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, si toutes les conditions suivantes ne sont pas respectées.</w:t>
            </w:r>
          </w:p>
        </w:tc>
      </w:tr>
      <w:tr w:rsidR="00314927" w:rsidRPr="00314927" w:rsidTr="00314927">
        <w:trPr>
          <w:trHeight w:val="191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1.     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Poster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obligatoirement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 à Tennis Québec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(et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à votre association) les documents énumérés ci-dessous.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2.     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Bien compléter le formulaire d’inscription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: Écrire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lisiblement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en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lettres moulées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compléter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tous les champs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marqués d’un astérisque.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3.      Important de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joindre le formulaire de recommandation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bien complété.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4.     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Joindre le paiement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.Chèque visé et mandat poste doivent être fait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à l’ordre de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 xml:space="preserve">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votre association régionale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de tennis.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Quoi faire, si vous voulez suivre un stage dans votre région….</w:t>
            </w:r>
          </w:p>
        </w:tc>
      </w:tr>
      <w:tr w:rsidR="00314927" w:rsidRPr="00314927" w:rsidTr="00314927">
        <w:trPr>
          <w:trHeight w:val="134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Informez-vous auprès de votre association régionale OU auprès de Tennis Québec (514) 270-6060 poste 600.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Si la demande ou le nombre minimum requis de candidats est suffisant,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votre association fera une demande auprès de Tennis Québec afin qu’un stage soit organisé dans votre région. </w:t>
            </w:r>
          </w:p>
        </w:tc>
      </w:tr>
    </w:tbl>
    <w:p w:rsidR="00FA13FD" w:rsidRDefault="00FA13FD">
      <w:pPr>
        <w:rPr>
          <w:noProof/>
          <w:lang w:eastAsia="fr-CA"/>
        </w:rPr>
      </w:pPr>
    </w:p>
    <w:p w:rsidR="00FA13FD" w:rsidRDefault="00FA13FD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32FD3E48" wp14:editId="631FB301">
            <wp:extent cx="5486400" cy="13569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9F" w:rsidRDefault="0005669F">
      <w:r>
        <w:rPr>
          <w:noProof/>
          <w:lang w:eastAsia="fr-CA"/>
        </w:rPr>
        <w:drawing>
          <wp:inline distT="0" distB="0" distL="0" distR="0" wp14:anchorId="018B9225" wp14:editId="62725880">
            <wp:extent cx="5391150" cy="2132202"/>
            <wp:effectExtent l="0" t="0" r="0" b="1905"/>
            <wp:docPr id="1" name="Image 1" descr="cid:image015.jpg@01D341B9.F971D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15.jpg@01D341B9.F971DB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69" cy="21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6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ixS5CDjtH1S/maxomtV5VomYgv5iDkoEA0UgfJua2lI6amj7nUlqAjTJ4q/pfDm0+/dvg180at1vlLrXdZzA==" w:salt="yyqVv352GwxKeB6SWp/r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7"/>
    <w:rsid w:val="0005669F"/>
    <w:rsid w:val="002138D9"/>
    <w:rsid w:val="0022287B"/>
    <w:rsid w:val="00314927"/>
    <w:rsid w:val="008E1FAE"/>
    <w:rsid w:val="00905AED"/>
    <w:rsid w:val="00977F37"/>
    <w:rsid w:val="00B918F0"/>
    <w:rsid w:val="00E35BD7"/>
    <w:rsid w:val="00F60017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2D67-9087-49EE-8583-9611316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14927"/>
    <w:rPr>
      <w:b/>
      <w:bCs/>
    </w:rPr>
  </w:style>
  <w:style w:type="character" w:styleId="Accentuation">
    <w:name w:val="Emphasis"/>
    <w:basedOn w:val="Policepardfaut"/>
    <w:uiPriority w:val="20"/>
    <w:qFormat/>
    <w:rsid w:val="00314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5.jpg@01D341B9.F971DB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Charest</dc:creator>
  <cp:keywords/>
  <dc:description/>
  <cp:lastModifiedBy>Francis Charest</cp:lastModifiedBy>
  <cp:revision>2</cp:revision>
  <dcterms:created xsi:type="dcterms:W3CDTF">2017-11-01T17:57:00Z</dcterms:created>
  <dcterms:modified xsi:type="dcterms:W3CDTF">2017-11-01T17:57:00Z</dcterms:modified>
</cp:coreProperties>
</file>