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80" w:rsidRPr="006E0C80" w:rsidRDefault="006E0C80" w:rsidP="00D304C4">
      <w:pPr>
        <w:jc w:val="center"/>
        <w:rPr>
          <w:rFonts w:ascii="Times New Roman" w:hAnsi="Times New Roman" w:cs="Times New Roman"/>
          <w:b/>
          <w:sz w:val="28"/>
          <w:szCs w:val="28"/>
        </w:rPr>
      </w:pPr>
      <w:bookmarkStart w:id="0" w:name="_GoBack"/>
      <w:permStart w:id="472921118" w:edGrp="everyone"/>
      <w:permEnd w:id="472921118"/>
      <w:r>
        <w:rPr>
          <w:rFonts w:ascii="Times New Roman" w:hAnsi="Times New Roman" w:cs="Times New Roman"/>
          <w:b/>
          <w:sz w:val="28"/>
          <w:szCs w:val="28"/>
        </w:rPr>
        <w:t>NCAA</w:t>
      </w:r>
    </w:p>
    <w:p w:rsidR="006E0C80" w:rsidRDefault="006E0C80" w:rsidP="00D304C4">
      <w:pPr>
        <w:jc w:val="center"/>
        <w:rPr>
          <w:rFonts w:ascii="Times New Roman" w:hAnsi="Times New Roman" w:cs="Times New Roman"/>
          <w:b/>
          <w:sz w:val="24"/>
          <w:szCs w:val="28"/>
          <w:u w:val="single"/>
        </w:rPr>
      </w:pPr>
    </w:p>
    <w:p w:rsidR="00910DBA" w:rsidRDefault="009354AE" w:rsidP="006E0C80">
      <w:pPr>
        <w:rPr>
          <w:rFonts w:ascii="Times New Roman" w:hAnsi="Times New Roman" w:cs="Times New Roman"/>
          <w:sz w:val="24"/>
          <w:szCs w:val="28"/>
        </w:rPr>
      </w:pPr>
      <w:r>
        <w:rPr>
          <w:rFonts w:ascii="Times New Roman" w:hAnsi="Times New Roman" w:cs="Times New Roman"/>
          <w:sz w:val="24"/>
          <w:szCs w:val="28"/>
        </w:rPr>
        <w:t xml:space="preserve">1. </w:t>
      </w:r>
      <w:r w:rsidR="006E0C80">
        <w:rPr>
          <w:rFonts w:ascii="Times New Roman" w:hAnsi="Times New Roman" w:cs="Times New Roman"/>
          <w:sz w:val="24"/>
          <w:szCs w:val="28"/>
        </w:rPr>
        <w:t>Qu’est ce que la NCAA?</w:t>
      </w:r>
    </w:p>
    <w:p w:rsidR="003A2B3B" w:rsidRDefault="00D75F09" w:rsidP="006E0C80">
      <w:pPr>
        <w:rPr>
          <w:rFonts w:ascii="Times New Roman" w:hAnsi="Times New Roman" w:cs="Times New Roman"/>
          <w:sz w:val="24"/>
          <w:szCs w:val="28"/>
        </w:rPr>
      </w:pPr>
      <w:r>
        <w:rPr>
          <w:rFonts w:ascii="Times New Roman" w:hAnsi="Times New Roman" w:cs="Times New Roman"/>
          <w:sz w:val="24"/>
          <w:szCs w:val="28"/>
        </w:rPr>
        <w:t>NCAA (National Collegiate Athletic Association)</w:t>
      </w:r>
      <w:r w:rsidR="00752316">
        <w:rPr>
          <w:rFonts w:ascii="Times New Roman" w:hAnsi="Times New Roman" w:cs="Times New Roman"/>
          <w:sz w:val="24"/>
          <w:szCs w:val="28"/>
        </w:rPr>
        <w:t xml:space="preserve"> est une association sportive qui</w:t>
      </w:r>
      <w:r>
        <w:rPr>
          <w:rFonts w:ascii="Times New Roman" w:hAnsi="Times New Roman" w:cs="Times New Roman"/>
          <w:sz w:val="24"/>
          <w:szCs w:val="28"/>
        </w:rPr>
        <w:t xml:space="preserve"> </w:t>
      </w:r>
      <w:r w:rsidR="00B1025F">
        <w:rPr>
          <w:rFonts w:ascii="Times New Roman" w:hAnsi="Times New Roman" w:cs="Times New Roman"/>
          <w:sz w:val="24"/>
          <w:szCs w:val="28"/>
        </w:rPr>
        <w:t>regroupent 430 000 athlè</w:t>
      </w:r>
      <w:r w:rsidR="003A2B3B">
        <w:rPr>
          <w:rFonts w:ascii="Times New Roman" w:hAnsi="Times New Roman" w:cs="Times New Roman"/>
          <w:sz w:val="24"/>
          <w:szCs w:val="28"/>
        </w:rPr>
        <w:t>tes qui participent à 23 sports dans plus de 1000 institutions.</w:t>
      </w:r>
    </w:p>
    <w:p w:rsidR="00AD6D02" w:rsidRDefault="00AD6D02" w:rsidP="006E0C80">
      <w:pPr>
        <w:rPr>
          <w:rFonts w:ascii="Times New Roman" w:hAnsi="Times New Roman" w:cs="Times New Roman"/>
          <w:sz w:val="24"/>
          <w:szCs w:val="28"/>
        </w:rPr>
      </w:pPr>
    </w:p>
    <w:p w:rsidR="003A2B3B" w:rsidRDefault="009354AE" w:rsidP="006E0C80">
      <w:pPr>
        <w:rPr>
          <w:rFonts w:ascii="Times New Roman" w:hAnsi="Times New Roman" w:cs="Times New Roman"/>
          <w:sz w:val="24"/>
          <w:szCs w:val="28"/>
        </w:rPr>
      </w:pPr>
      <w:r>
        <w:rPr>
          <w:rFonts w:ascii="Times New Roman" w:hAnsi="Times New Roman" w:cs="Times New Roman"/>
          <w:sz w:val="24"/>
          <w:szCs w:val="28"/>
        </w:rPr>
        <w:t xml:space="preserve">2. </w:t>
      </w:r>
      <w:r w:rsidR="003A2B3B">
        <w:rPr>
          <w:rFonts w:ascii="Times New Roman" w:hAnsi="Times New Roman" w:cs="Times New Roman"/>
          <w:sz w:val="24"/>
          <w:szCs w:val="28"/>
        </w:rPr>
        <w:t>Quel est la différence entre une division 1, 2, 3, junior collège</w:t>
      </w:r>
      <w:r w:rsidR="00752316">
        <w:rPr>
          <w:rFonts w:ascii="Times New Roman" w:hAnsi="Times New Roman" w:cs="Times New Roman"/>
          <w:sz w:val="24"/>
          <w:szCs w:val="28"/>
        </w:rPr>
        <w:t>(NJCAA)</w:t>
      </w:r>
      <w:r w:rsidR="003A2B3B">
        <w:rPr>
          <w:rFonts w:ascii="Times New Roman" w:hAnsi="Times New Roman" w:cs="Times New Roman"/>
          <w:sz w:val="24"/>
          <w:szCs w:val="28"/>
        </w:rPr>
        <w:t>, NAIA, etc.?</w:t>
      </w:r>
    </w:p>
    <w:p w:rsidR="00AD6D02" w:rsidRDefault="00B0371D" w:rsidP="006E0C80">
      <w:pPr>
        <w:rPr>
          <w:rFonts w:ascii="Times New Roman" w:hAnsi="Times New Roman" w:cs="Times New Roman"/>
          <w:sz w:val="24"/>
          <w:szCs w:val="28"/>
        </w:rPr>
      </w:pPr>
      <w:r>
        <w:rPr>
          <w:rFonts w:ascii="Times New Roman" w:hAnsi="Times New Roman" w:cs="Times New Roman"/>
          <w:sz w:val="24"/>
          <w:szCs w:val="28"/>
        </w:rPr>
        <w:t>L’institution décide dans quelle division elle veut participer. C’est une question de philosophie du dépa</w:t>
      </w:r>
      <w:r w:rsidR="00AD6D02">
        <w:rPr>
          <w:rFonts w:ascii="Times New Roman" w:hAnsi="Times New Roman" w:cs="Times New Roman"/>
          <w:sz w:val="24"/>
          <w:szCs w:val="28"/>
        </w:rPr>
        <w:t>rtement athlétique, une décision financière, nombre d’élèves, etc. Évidemment,</w:t>
      </w:r>
      <w:r w:rsidR="00B1025F">
        <w:rPr>
          <w:rFonts w:ascii="Times New Roman" w:hAnsi="Times New Roman" w:cs="Times New Roman"/>
          <w:sz w:val="24"/>
          <w:szCs w:val="28"/>
        </w:rPr>
        <w:t xml:space="preserve"> la division 1 est </w:t>
      </w:r>
      <w:r w:rsidR="00AD6D02">
        <w:rPr>
          <w:rFonts w:ascii="Times New Roman" w:hAnsi="Times New Roman" w:cs="Times New Roman"/>
          <w:sz w:val="24"/>
          <w:szCs w:val="28"/>
        </w:rPr>
        <w:t>la division la plus forte tant au point de vue athlétique que académique.</w:t>
      </w:r>
      <w:r w:rsidR="00752316">
        <w:rPr>
          <w:rFonts w:ascii="Times New Roman" w:hAnsi="Times New Roman" w:cs="Times New Roman"/>
          <w:sz w:val="24"/>
          <w:szCs w:val="28"/>
        </w:rPr>
        <w:t xml:space="preserve"> Les facilités sportives sont généralement plus belles et le budget sportif est plus élevé. Les meill</w:t>
      </w:r>
      <w:r w:rsidR="004A5E73">
        <w:rPr>
          <w:rFonts w:ascii="Times New Roman" w:hAnsi="Times New Roman" w:cs="Times New Roman"/>
          <w:sz w:val="24"/>
          <w:szCs w:val="28"/>
        </w:rPr>
        <w:t>eurs athlètes de chaque pays vis</w:t>
      </w:r>
      <w:r w:rsidR="00752316">
        <w:rPr>
          <w:rFonts w:ascii="Times New Roman" w:hAnsi="Times New Roman" w:cs="Times New Roman"/>
          <w:sz w:val="24"/>
          <w:szCs w:val="28"/>
        </w:rPr>
        <w:t xml:space="preserve">ent de compétitionner dans la division 1. </w:t>
      </w:r>
    </w:p>
    <w:p w:rsidR="00AD6D02" w:rsidRDefault="00AD6D02" w:rsidP="006E0C80">
      <w:pPr>
        <w:rPr>
          <w:rFonts w:ascii="Times New Roman" w:hAnsi="Times New Roman" w:cs="Times New Roman"/>
          <w:sz w:val="24"/>
          <w:szCs w:val="28"/>
        </w:rPr>
      </w:pPr>
    </w:p>
    <w:p w:rsidR="00AD6D02" w:rsidRDefault="009354AE" w:rsidP="006E0C80">
      <w:pPr>
        <w:rPr>
          <w:rFonts w:ascii="Times New Roman" w:hAnsi="Times New Roman" w:cs="Times New Roman"/>
          <w:sz w:val="24"/>
          <w:szCs w:val="28"/>
        </w:rPr>
      </w:pPr>
      <w:r>
        <w:rPr>
          <w:rFonts w:ascii="Times New Roman" w:hAnsi="Times New Roman" w:cs="Times New Roman"/>
          <w:sz w:val="24"/>
          <w:szCs w:val="28"/>
        </w:rPr>
        <w:t xml:space="preserve">3. </w:t>
      </w:r>
      <w:r w:rsidR="00AD6D02">
        <w:rPr>
          <w:rFonts w:ascii="Times New Roman" w:hAnsi="Times New Roman" w:cs="Times New Roman"/>
          <w:sz w:val="24"/>
          <w:szCs w:val="28"/>
        </w:rPr>
        <w:t>Qu’est qu’une conférence?</w:t>
      </w:r>
    </w:p>
    <w:p w:rsidR="00C212B6" w:rsidRDefault="00AD6D02" w:rsidP="006E0C80">
      <w:pPr>
        <w:rPr>
          <w:rFonts w:ascii="Times New Roman" w:hAnsi="Times New Roman" w:cs="Times New Roman"/>
          <w:sz w:val="24"/>
          <w:szCs w:val="28"/>
        </w:rPr>
      </w:pPr>
      <w:r>
        <w:rPr>
          <w:rFonts w:ascii="Times New Roman" w:hAnsi="Times New Roman" w:cs="Times New Roman"/>
          <w:sz w:val="24"/>
          <w:szCs w:val="28"/>
        </w:rPr>
        <w:t>Une conférence est un regroupement d’un</w:t>
      </w:r>
      <w:r w:rsidR="00C212B6">
        <w:rPr>
          <w:rFonts w:ascii="Times New Roman" w:hAnsi="Times New Roman" w:cs="Times New Roman"/>
          <w:sz w:val="24"/>
          <w:szCs w:val="28"/>
        </w:rPr>
        <w:t>iversités dans laquelle une grande rivalité se créer</w:t>
      </w:r>
      <w:r w:rsidR="00B1025F">
        <w:rPr>
          <w:rFonts w:ascii="Times New Roman" w:hAnsi="Times New Roman" w:cs="Times New Roman"/>
          <w:sz w:val="24"/>
          <w:szCs w:val="28"/>
        </w:rPr>
        <w:t xml:space="preserve"> entre-eux</w:t>
      </w:r>
      <w:r w:rsidR="00C212B6">
        <w:rPr>
          <w:rFonts w:ascii="Times New Roman" w:hAnsi="Times New Roman" w:cs="Times New Roman"/>
          <w:sz w:val="24"/>
          <w:szCs w:val="28"/>
        </w:rPr>
        <w:t>. Le gagnant du championnat de conférence accède</w:t>
      </w:r>
      <w:r w:rsidR="00752316">
        <w:rPr>
          <w:rFonts w:ascii="Times New Roman" w:hAnsi="Times New Roman" w:cs="Times New Roman"/>
          <w:sz w:val="24"/>
          <w:szCs w:val="28"/>
        </w:rPr>
        <w:t xml:space="preserve"> automatiquement</w:t>
      </w:r>
      <w:r w:rsidR="00C212B6">
        <w:rPr>
          <w:rFonts w:ascii="Times New Roman" w:hAnsi="Times New Roman" w:cs="Times New Roman"/>
          <w:sz w:val="24"/>
          <w:szCs w:val="28"/>
        </w:rPr>
        <w:t xml:space="preserve"> au championnat national américain.</w:t>
      </w:r>
      <w:r w:rsidR="00752316">
        <w:rPr>
          <w:rFonts w:ascii="Times New Roman" w:hAnsi="Times New Roman" w:cs="Times New Roman"/>
          <w:sz w:val="24"/>
          <w:szCs w:val="28"/>
        </w:rPr>
        <w:t xml:space="preserve"> Il a plusieurs conférences, mais les 6 plus grosses sont la PAC 12, SEC, ACC, BIG12, BIG 10, BIG EAST.</w:t>
      </w:r>
    </w:p>
    <w:p w:rsidR="0052687A" w:rsidRDefault="00C212B6" w:rsidP="006E0C80">
      <w:pPr>
        <w:rPr>
          <w:rFonts w:ascii="Times New Roman" w:hAnsi="Times New Roman" w:cs="Times New Roman"/>
          <w:sz w:val="24"/>
          <w:szCs w:val="28"/>
        </w:rPr>
      </w:pPr>
      <w:r>
        <w:rPr>
          <w:rFonts w:ascii="Times New Roman" w:hAnsi="Times New Roman" w:cs="Times New Roman"/>
          <w:sz w:val="24"/>
          <w:szCs w:val="28"/>
        </w:rPr>
        <w:t>Ex : PAC-12 (Camille Sabourin</w:t>
      </w:r>
      <w:r w:rsidR="0052687A">
        <w:rPr>
          <w:rFonts w:ascii="Times New Roman" w:hAnsi="Times New Roman" w:cs="Times New Roman"/>
          <w:sz w:val="24"/>
          <w:szCs w:val="28"/>
        </w:rPr>
        <w:t>, University du Colorado</w:t>
      </w:r>
      <w:r>
        <w:rPr>
          <w:rFonts w:ascii="Times New Roman" w:hAnsi="Times New Roman" w:cs="Times New Roman"/>
          <w:sz w:val="24"/>
          <w:szCs w:val="28"/>
        </w:rPr>
        <w:t>), Pac-12 veut dire Pacific 12, donc 12 équipes qui se situent le long de la côte ouest (pacific) des Etats-Unis.</w:t>
      </w:r>
      <w:r w:rsidR="0052687A">
        <w:rPr>
          <w:rFonts w:ascii="Times New Roman" w:hAnsi="Times New Roman" w:cs="Times New Roman"/>
          <w:sz w:val="24"/>
          <w:szCs w:val="28"/>
        </w:rPr>
        <w:t xml:space="preserve"> À partir de janvier, Camille va affronter toutes les équipes de sa conférence (Stanford, UCLA, USC, etc) au moins une fois, pour ensuite les affronter lors du championnat de conférence. Donc, la conférence est très très importante, car elle démontre la richesse financière d’une université, la beauté des facilités athlétiques et le niveau de compétition tennistique.</w:t>
      </w:r>
    </w:p>
    <w:p w:rsidR="0052687A" w:rsidRDefault="0052687A" w:rsidP="006E0C80">
      <w:pPr>
        <w:rPr>
          <w:rFonts w:ascii="Times New Roman" w:hAnsi="Times New Roman" w:cs="Times New Roman"/>
          <w:sz w:val="24"/>
          <w:szCs w:val="28"/>
        </w:rPr>
      </w:pPr>
    </w:p>
    <w:p w:rsidR="0099034B" w:rsidRDefault="009354AE" w:rsidP="006E0C80">
      <w:pPr>
        <w:rPr>
          <w:rFonts w:ascii="Times New Roman" w:hAnsi="Times New Roman" w:cs="Times New Roman"/>
          <w:sz w:val="24"/>
          <w:szCs w:val="28"/>
        </w:rPr>
      </w:pPr>
      <w:r>
        <w:rPr>
          <w:rFonts w:ascii="Times New Roman" w:hAnsi="Times New Roman" w:cs="Times New Roman"/>
          <w:sz w:val="24"/>
          <w:szCs w:val="28"/>
        </w:rPr>
        <w:t xml:space="preserve">4. </w:t>
      </w:r>
      <w:r w:rsidR="0052687A">
        <w:rPr>
          <w:rFonts w:ascii="Times New Roman" w:hAnsi="Times New Roman" w:cs="Times New Roman"/>
          <w:sz w:val="24"/>
          <w:szCs w:val="28"/>
        </w:rPr>
        <w:t xml:space="preserve">Comment s’avoir le classement </w:t>
      </w:r>
      <w:r w:rsidR="0099034B">
        <w:rPr>
          <w:rFonts w:ascii="Times New Roman" w:hAnsi="Times New Roman" w:cs="Times New Roman"/>
          <w:sz w:val="24"/>
          <w:szCs w:val="28"/>
        </w:rPr>
        <w:t>tennistique d’une université et son classement académique?</w:t>
      </w:r>
    </w:p>
    <w:p w:rsidR="00653598" w:rsidRDefault="0099034B" w:rsidP="006E0C80">
      <w:pPr>
        <w:rPr>
          <w:rFonts w:ascii="Times New Roman" w:hAnsi="Times New Roman" w:cs="Times New Roman"/>
          <w:sz w:val="24"/>
          <w:szCs w:val="28"/>
        </w:rPr>
      </w:pPr>
      <w:r>
        <w:rPr>
          <w:rFonts w:ascii="Times New Roman" w:hAnsi="Times New Roman" w:cs="Times New Roman"/>
          <w:sz w:val="24"/>
          <w:szCs w:val="28"/>
        </w:rPr>
        <w:t xml:space="preserve">Classement tennistique : </w:t>
      </w:r>
      <w:hyperlink r:id="rId6" w:history="1">
        <w:r w:rsidRPr="00F904D1">
          <w:rPr>
            <w:rStyle w:val="Lienhypertexte"/>
            <w:rFonts w:ascii="Times New Roman" w:hAnsi="Times New Roman" w:cs="Times New Roman"/>
            <w:sz w:val="24"/>
            <w:szCs w:val="28"/>
          </w:rPr>
          <w:t>http://www.itatennis.com</w:t>
        </w:r>
      </w:hyperlink>
      <w:r w:rsidR="00653598">
        <w:rPr>
          <w:rFonts w:ascii="Times New Roman" w:hAnsi="Times New Roman" w:cs="Times New Roman"/>
          <w:sz w:val="24"/>
          <w:szCs w:val="28"/>
        </w:rPr>
        <w:t xml:space="preserve"> sous l’onglet awards and rankings, cliquer sur rankings.</w:t>
      </w:r>
    </w:p>
    <w:bookmarkEnd w:id="0"/>
    <w:p w:rsidR="00653598" w:rsidRDefault="00653598" w:rsidP="006E0C80">
      <w:pPr>
        <w:rPr>
          <w:rFonts w:ascii="Times New Roman" w:hAnsi="Times New Roman" w:cs="Times New Roman"/>
          <w:sz w:val="24"/>
          <w:szCs w:val="28"/>
        </w:rPr>
      </w:pPr>
      <w:r>
        <w:rPr>
          <w:rFonts w:ascii="Times New Roman" w:hAnsi="Times New Roman" w:cs="Times New Roman"/>
          <w:sz w:val="24"/>
          <w:szCs w:val="28"/>
        </w:rPr>
        <w:lastRenderedPageBreak/>
        <w:t xml:space="preserve">Classement académique : </w:t>
      </w:r>
      <w:hyperlink r:id="rId7" w:history="1">
        <w:r w:rsidRPr="00F904D1">
          <w:rPr>
            <w:rStyle w:val="Lienhypertexte"/>
            <w:rFonts w:ascii="Times New Roman" w:hAnsi="Times New Roman" w:cs="Times New Roman"/>
            <w:sz w:val="24"/>
            <w:szCs w:val="28"/>
          </w:rPr>
          <w:t>http://www.usnews.com</w:t>
        </w:r>
      </w:hyperlink>
      <w:r>
        <w:rPr>
          <w:rFonts w:ascii="Times New Roman" w:hAnsi="Times New Roman" w:cs="Times New Roman"/>
          <w:sz w:val="24"/>
          <w:szCs w:val="28"/>
        </w:rPr>
        <w:t xml:space="preserve"> sous l’onglet éducation, cliquer sur best colleges</w:t>
      </w:r>
    </w:p>
    <w:p w:rsidR="00653598" w:rsidRDefault="00653598" w:rsidP="006E0C80">
      <w:pPr>
        <w:rPr>
          <w:rFonts w:ascii="Times New Roman" w:hAnsi="Times New Roman" w:cs="Times New Roman"/>
          <w:sz w:val="24"/>
          <w:szCs w:val="28"/>
        </w:rPr>
      </w:pPr>
    </w:p>
    <w:p w:rsidR="000740DE" w:rsidRDefault="009354AE" w:rsidP="000F4E2A">
      <w:pPr>
        <w:rPr>
          <w:rFonts w:ascii="Times New Roman" w:hAnsi="Times New Roman" w:cs="Times New Roman"/>
          <w:sz w:val="24"/>
          <w:szCs w:val="28"/>
        </w:rPr>
      </w:pPr>
      <w:r>
        <w:rPr>
          <w:rFonts w:ascii="Times New Roman" w:hAnsi="Times New Roman" w:cs="Times New Roman"/>
          <w:sz w:val="24"/>
          <w:szCs w:val="28"/>
        </w:rPr>
        <w:t xml:space="preserve">5. </w:t>
      </w:r>
      <w:r w:rsidR="000740DE">
        <w:rPr>
          <w:rFonts w:ascii="Times New Roman" w:hAnsi="Times New Roman" w:cs="Times New Roman"/>
          <w:sz w:val="24"/>
          <w:szCs w:val="28"/>
        </w:rPr>
        <w:t>Combien de bourses</w:t>
      </w:r>
      <w:r w:rsidR="00C12299">
        <w:rPr>
          <w:rFonts w:ascii="Times New Roman" w:hAnsi="Times New Roman" w:cs="Times New Roman"/>
          <w:sz w:val="24"/>
          <w:szCs w:val="28"/>
        </w:rPr>
        <w:t xml:space="preserve"> athlétiques</w:t>
      </w:r>
      <w:r w:rsidR="000740DE">
        <w:rPr>
          <w:rFonts w:ascii="Times New Roman" w:hAnsi="Times New Roman" w:cs="Times New Roman"/>
          <w:sz w:val="24"/>
          <w:szCs w:val="28"/>
        </w:rPr>
        <w:t xml:space="preserve"> au total une université possède pour le programme de tennis?</w:t>
      </w:r>
    </w:p>
    <w:p w:rsidR="000740DE" w:rsidRDefault="000740DE" w:rsidP="000F4E2A">
      <w:pPr>
        <w:rPr>
          <w:rFonts w:ascii="Times New Roman" w:hAnsi="Times New Roman" w:cs="Times New Roman"/>
          <w:sz w:val="24"/>
          <w:szCs w:val="28"/>
        </w:rPr>
      </w:pPr>
      <w:r>
        <w:rPr>
          <w:rFonts w:ascii="Times New Roman" w:hAnsi="Times New Roman" w:cs="Times New Roman"/>
          <w:sz w:val="24"/>
          <w:szCs w:val="28"/>
        </w:rPr>
        <w:t>Typiquement, les universités division 1 possède</w:t>
      </w:r>
      <w:r w:rsidR="0002670F">
        <w:rPr>
          <w:rFonts w:ascii="Times New Roman" w:hAnsi="Times New Roman" w:cs="Times New Roman"/>
          <w:sz w:val="24"/>
          <w:szCs w:val="28"/>
        </w:rPr>
        <w:t>nt</w:t>
      </w:r>
      <w:r>
        <w:rPr>
          <w:rFonts w:ascii="Times New Roman" w:hAnsi="Times New Roman" w:cs="Times New Roman"/>
          <w:sz w:val="24"/>
          <w:szCs w:val="28"/>
        </w:rPr>
        <w:t xml:space="preserve"> 8 pleines bourses pour le</w:t>
      </w:r>
      <w:r w:rsidR="0002670F">
        <w:rPr>
          <w:rFonts w:ascii="Times New Roman" w:hAnsi="Times New Roman" w:cs="Times New Roman"/>
          <w:sz w:val="24"/>
          <w:szCs w:val="28"/>
        </w:rPr>
        <w:t>s femmes et 4 bourses et demi</w:t>
      </w:r>
      <w:r>
        <w:rPr>
          <w:rFonts w:ascii="Times New Roman" w:hAnsi="Times New Roman" w:cs="Times New Roman"/>
          <w:sz w:val="24"/>
          <w:szCs w:val="28"/>
        </w:rPr>
        <w:t xml:space="preserve"> pour les hommes. Donc, la grosse majorité des femmes qu</w:t>
      </w:r>
      <w:r w:rsidR="0002670F">
        <w:rPr>
          <w:rFonts w:ascii="Times New Roman" w:hAnsi="Times New Roman" w:cs="Times New Roman"/>
          <w:sz w:val="24"/>
          <w:szCs w:val="28"/>
        </w:rPr>
        <w:t xml:space="preserve">i jouent sur la NCAA division 1, ont une pleine bourse, ce qui inclus frais de scolarité, nourriture, logement, frais tennistique (avion, raquette, balles, facilité de tennis, cordage, vêtement, etc), livres. Seul le billet d’avion pour se rendre à l’université et toutes autres dépenses (non-nécessaire! Ex : acheter une chemise) doivent être payer par les parents. Du côté des hommes, les pleines bourses sont rarissime! Plus le joueur joue haut sur l’équipe, meilleure est sa bourse!!! </w:t>
      </w:r>
      <w:r w:rsidR="00752316">
        <w:rPr>
          <w:rFonts w:ascii="Times New Roman" w:hAnsi="Times New Roman" w:cs="Times New Roman"/>
          <w:sz w:val="24"/>
          <w:szCs w:val="28"/>
        </w:rPr>
        <w:t>Pour les divisions 2, le nombre est moins élevé et varie d’une université à l’autre.</w:t>
      </w:r>
    </w:p>
    <w:p w:rsidR="0002670F" w:rsidRDefault="009354AE" w:rsidP="000F4E2A">
      <w:pPr>
        <w:rPr>
          <w:rFonts w:ascii="Times New Roman" w:hAnsi="Times New Roman" w:cs="Times New Roman"/>
          <w:sz w:val="24"/>
          <w:szCs w:val="28"/>
        </w:rPr>
      </w:pPr>
      <w:r>
        <w:rPr>
          <w:rFonts w:ascii="Times New Roman" w:hAnsi="Times New Roman" w:cs="Times New Roman"/>
          <w:sz w:val="24"/>
          <w:szCs w:val="28"/>
        </w:rPr>
        <w:t xml:space="preserve">6. </w:t>
      </w:r>
      <w:r w:rsidR="0002670F">
        <w:rPr>
          <w:rFonts w:ascii="Times New Roman" w:hAnsi="Times New Roman" w:cs="Times New Roman"/>
          <w:sz w:val="24"/>
          <w:szCs w:val="28"/>
        </w:rPr>
        <w:t>Comment fonctionne le tennis sur la NCAA?</w:t>
      </w:r>
    </w:p>
    <w:p w:rsidR="000740DE" w:rsidRDefault="00F61E9C" w:rsidP="000F4E2A">
      <w:pPr>
        <w:rPr>
          <w:rFonts w:ascii="Times New Roman" w:hAnsi="Times New Roman" w:cs="Times New Roman"/>
          <w:sz w:val="24"/>
          <w:szCs w:val="28"/>
        </w:rPr>
      </w:pPr>
      <w:r>
        <w:rPr>
          <w:rFonts w:ascii="Times New Roman" w:hAnsi="Times New Roman" w:cs="Times New Roman"/>
          <w:sz w:val="24"/>
          <w:szCs w:val="28"/>
        </w:rPr>
        <w:t>Le premier semestre</w:t>
      </w:r>
      <w:r w:rsidR="009354AE">
        <w:rPr>
          <w:rFonts w:ascii="Times New Roman" w:hAnsi="Times New Roman" w:cs="Times New Roman"/>
          <w:sz w:val="24"/>
          <w:szCs w:val="28"/>
        </w:rPr>
        <w:t xml:space="preserve"> (automne) consiste à des tournois individuels comme les tournois professionnels télévisés. Tous les joueurs et joueuses participent à ses tournois. Le deuxième semestre (printemps - la vraie saison!!) consiste à des tournois par équipes du ge</w:t>
      </w:r>
      <w:r w:rsidR="00B1025F">
        <w:rPr>
          <w:rFonts w:ascii="Times New Roman" w:hAnsi="Times New Roman" w:cs="Times New Roman"/>
          <w:sz w:val="24"/>
          <w:szCs w:val="28"/>
        </w:rPr>
        <w:t>nre coupe Davis. Les 6 meilleur</w:t>
      </w:r>
      <w:r w:rsidR="009354AE">
        <w:rPr>
          <w:rFonts w:ascii="Times New Roman" w:hAnsi="Times New Roman" w:cs="Times New Roman"/>
          <w:sz w:val="24"/>
          <w:szCs w:val="28"/>
        </w:rPr>
        <w:t>s joueurs d’une é</w:t>
      </w:r>
      <w:r w:rsidR="00B1025F">
        <w:rPr>
          <w:rFonts w:ascii="Times New Roman" w:hAnsi="Times New Roman" w:cs="Times New Roman"/>
          <w:sz w:val="24"/>
          <w:szCs w:val="28"/>
        </w:rPr>
        <w:t>quipe affrontent les 6 meilleur</w:t>
      </w:r>
      <w:r w:rsidR="009354AE">
        <w:rPr>
          <w:rFonts w:ascii="Times New Roman" w:hAnsi="Times New Roman" w:cs="Times New Roman"/>
          <w:sz w:val="24"/>
          <w:szCs w:val="28"/>
        </w:rPr>
        <w:t>s joueurs d’une autre équipe.</w:t>
      </w:r>
    </w:p>
    <w:p w:rsidR="00D56668" w:rsidRDefault="009354AE" w:rsidP="000F4E2A">
      <w:pPr>
        <w:rPr>
          <w:rFonts w:ascii="Times New Roman" w:hAnsi="Times New Roman" w:cs="Times New Roman"/>
          <w:sz w:val="24"/>
          <w:szCs w:val="28"/>
        </w:rPr>
      </w:pPr>
      <w:r>
        <w:rPr>
          <w:rFonts w:ascii="Times New Roman" w:hAnsi="Times New Roman" w:cs="Times New Roman"/>
          <w:sz w:val="24"/>
          <w:szCs w:val="28"/>
        </w:rPr>
        <w:t xml:space="preserve">7. </w:t>
      </w:r>
      <w:r w:rsidR="00877090">
        <w:rPr>
          <w:rFonts w:ascii="Times New Roman" w:hAnsi="Times New Roman" w:cs="Times New Roman"/>
          <w:sz w:val="24"/>
          <w:szCs w:val="28"/>
        </w:rPr>
        <w:t xml:space="preserve">A) </w:t>
      </w:r>
      <w:r w:rsidR="000F4E2A">
        <w:rPr>
          <w:rFonts w:ascii="Times New Roman" w:hAnsi="Times New Roman" w:cs="Times New Roman"/>
          <w:sz w:val="24"/>
          <w:szCs w:val="28"/>
        </w:rPr>
        <w:t xml:space="preserve">Comment fais-je pour appliquer aux universités? </w:t>
      </w:r>
      <w:r w:rsidR="00877090">
        <w:rPr>
          <w:rFonts w:ascii="Times New Roman" w:hAnsi="Times New Roman" w:cs="Times New Roman"/>
          <w:sz w:val="24"/>
          <w:szCs w:val="28"/>
        </w:rPr>
        <w:t xml:space="preserve">B) </w:t>
      </w:r>
      <w:r w:rsidR="000F4E2A">
        <w:rPr>
          <w:rFonts w:ascii="Times New Roman" w:hAnsi="Times New Roman" w:cs="Times New Roman"/>
          <w:sz w:val="24"/>
          <w:szCs w:val="28"/>
        </w:rPr>
        <w:t>À qui j’écris</w:t>
      </w:r>
      <w:r w:rsidR="00397A43">
        <w:rPr>
          <w:rFonts w:ascii="Times New Roman" w:hAnsi="Times New Roman" w:cs="Times New Roman"/>
          <w:sz w:val="24"/>
          <w:szCs w:val="28"/>
        </w:rPr>
        <w:t xml:space="preserve"> et qu’est ce que je leur écris</w:t>
      </w:r>
      <w:r w:rsidR="000F4E2A">
        <w:rPr>
          <w:rFonts w:ascii="Times New Roman" w:hAnsi="Times New Roman" w:cs="Times New Roman"/>
          <w:sz w:val="24"/>
          <w:szCs w:val="28"/>
        </w:rPr>
        <w:t xml:space="preserve">? </w:t>
      </w:r>
      <w:r w:rsidR="00877090">
        <w:rPr>
          <w:rFonts w:ascii="Times New Roman" w:hAnsi="Times New Roman" w:cs="Times New Roman"/>
          <w:sz w:val="24"/>
          <w:szCs w:val="28"/>
        </w:rPr>
        <w:t xml:space="preserve">C) </w:t>
      </w:r>
      <w:r w:rsidR="000F4E2A">
        <w:rPr>
          <w:rFonts w:ascii="Times New Roman" w:hAnsi="Times New Roman" w:cs="Times New Roman"/>
          <w:sz w:val="24"/>
          <w:szCs w:val="28"/>
        </w:rPr>
        <w:t>C’est quoi leur adresse</w:t>
      </w:r>
      <w:r w:rsidR="00D56668">
        <w:rPr>
          <w:rFonts w:ascii="Times New Roman" w:hAnsi="Times New Roman" w:cs="Times New Roman"/>
          <w:sz w:val="24"/>
          <w:szCs w:val="28"/>
        </w:rPr>
        <w:t xml:space="preserve"> courriel? </w:t>
      </w:r>
      <w:r w:rsidR="00877090">
        <w:rPr>
          <w:rFonts w:ascii="Times New Roman" w:hAnsi="Times New Roman" w:cs="Times New Roman"/>
          <w:sz w:val="24"/>
          <w:szCs w:val="28"/>
        </w:rPr>
        <w:t xml:space="preserve">D) </w:t>
      </w:r>
      <w:r w:rsidR="00D56668">
        <w:rPr>
          <w:rFonts w:ascii="Times New Roman" w:hAnsi="Times New Roman" w:cs="Times New Roman"/>
          <w:sz w:val="24"/>
          <w:szCs w:val="28"/>
        </w:rPr>
        <w:t>Est-ce que je dois faire un vidéo?</w:t>
      </w:r>
      <w:r w:rsidR="00877090">
        <w:rPr>
          <w:rFonts w:ascii="Times New Roman" w:hAnsi="Times New Roman" w:cs="Times New Roman"/>
          <w:sz w:val="24"/>
          <w:szCs w:val="28"/>
        </w:rPr>
        <w:t xml:space="preserve"> E)</w:t>
      </w:r>
      <w:r w:rsidR="00D56668">
        <w:rPr>
          <w:rFonts w:ascii="Times New Roman" w:hAnsi="Times New Roman" w:cs="Times New Roman"/>
          <w:sz w:val="24"/>
          <w:szCs w:val="28"/>
        </w:rPr>
        <w:t xml:space="preserve"> Est-ce que je peux visiter? </w:t>
      </w:r>
      <w:r w:rsidR="00877090">
        <w:rPr>
          <w:rFonts w:ascii="Times New Roman" w:hAnsi="Times New Roman" w:cs="Times New Roman"/>
          <w:sz w:val="24"/>
          <w:szCs w:val="28"/>
        </w:rPr>
        <w:t xml:space="preserve">F) </w:t>
      </w:r>
      <w:r w:rsidR="00397A43">
        <w:rPr>
          <w:rFonts w:ascii="Times New Roman" w:hAnsi="Times New Roman" w:cs="Times New Roman"/>
          <w:sz w:val="24"/>
          <w:szCs w:val="28"/>
        </w:rPr>
        <w:t>Est-ce qu’il y a moyen pour nous (parents\athlètes) de ne pas se casser la tête</w:t>
      </w:r>
      <w:r w:rsidR="000740DE">
        <w:rPr>
          <w:rFonts w:ascii="Times New Roman" w:hAnsi="Times New Roman" w:cs="Times New Roman"/>
          <w:sz w:val="24"/>
          <w:szCs w:val="28"/>
        </w:rPr>
        <w:t xml:space="preserve"> (projet clé en main)</w:t>
      </w:r>
      <w:r w:rsidR="00397A43">
        <w:rPr>
          <w:rFonts w:ascii="Times New Roman" w:hAnsi="Times New Roman" w:cs="Times New Roman"/>
          <w:sz w:val="24"/>
          <w:szCs w:val="28"/>
        </w:rPr>
        <w:t>???</w:t>
      </w:r>
    </w:p>
    <w:p w:rsidR="00397A43" w:rsidRDefault="00877090" w:rsidP="000F4E2A">
      <w:pPr>
        <w:rPr>
          <w:rFonts w:ascii="Times New Roman" w:hAnsi="Times New Roman" w:cs="Times New Roman"/>
          <w:sz w:val="24"/>
          <w:szCs w:val="28"/>
        </w:rPr>
      </w:pPr>
      <w:r>
        <w:rPr>
          <w:rFonts w:ascii="Times New Roman" w:hAnsi="Times New Roman" w:cs="Times New Roman"/>
          <w:sz w:val="24"/>
          <w:szCs w:val="28"/>
        </w:rPr>
        <w:t xml:space="preserve">A\B) </w:t>
      </w:r>
      <w:r w:rsidR="00D56668">
        <w:rPr>
          <w:rFonts w:ascii="Times New Roman" w:hAnsi="Times New Roman" w:cs="Times New Roman"/>
          <w:sz w:val="24"/>
          <w:szCs w:val="28"/>
        </w:rPr>
        <w:t>L’entraineur de tennis de l’université</w:t>
      </w:r>
      <w:r w:rsidR="000F4E2A">
        <w:rPr>
          <w:rFonts w:ascii="Times New Roman" w:hAnsi="Times New Roman" w:cs="Times New Roman"/>
          <w:sz w:val="24"/>
          <w:szCs w:val="28"/>
        </w:rPr>
        <w:t xml:space="preserve"> </w:t>
      </w:r>
      <w:r w:rsidR="00D56668">
        <w:rPr>
          <w:rFonts w:ascii="Times New Roman" w:hAnsi="Times New Roman" w:cs="Times New Roman"/>
          <w:sz w:val="24"/>
          <w:szCs w:val="28"/>
        </w:rPr>
        <w:t>est responsable des bourses octroyé</w:t>
      </w:r>
      <w:r w:rsidR="00397A43">
        <w:rPr>
          <w:rFonts w:ascii="Times New Roman" w:hAnsi="Times New Roman" w:cs="Times New Roman"/>
          <w:sz w:val="24"/>
          <w:szCs w:val="28"/>
        </w:rPr>
        <w:t>e</w:t>
      </w:r>
      <w:r w:rsidR="00D56668">
        <w:rPr>
          <w:rFonts w:ascii="Times New Roman" w:hAnsi="Times New Roman" w:cs="Times New Roman"/>
          <w:sz w:val="24"/>
          <w:szCs w:val="28"/>
        </w:rPr>
        <w:t>s aux joueurs et joueuses, donc elle est la personne l</w:t>
      </w:r>
      <w:r w:rsidR="00397A43">
        <w:rPr>
          <w:rFonts w:ascii="Times New Roman" w:hAnsi="Times New Roman" w:cs="Times New Roman"/>
          <w:sz w:val="24"/>
          <w:szCs w:val="28"/>
        </w:rPr>
        <w:t>a plus importante et celle à l</w:t>
      </w:r>
      <w:r>
        <w:rPr>
          <w:rFonts w:ascii="Times New Roman" w:hAnsi="Times New Roman" w:cs="Times New Roman"/>
          <w:sz w:val="24"/>
          <w:szCs w:val="28"/>
        </w:rPr>
        <w:t>aquelle vous devez envoyer un COURT</w:t>
      </w:r>
      <w:r w:rsidR="00397A43">
        <w:rPr>
          <w:rFonts w:ascii="Times New Roman" w:hAnsi="Times New Roman" w:cs="Times New Roman"/>
          <w:sz w:val="24"/>
          <w:szCs w:val="28"/>
        </w:rPr>
        <w:t xml:space="preserve"> CV tennistique</w:t>
      </w:r>
      <w:r>
        <w:rPr>
          <w:rFonts w:ascii="Times New Roman" w:hAnsi="Times New Roman" w:cs="Times New Roman"/>
          <w:sz w:val="24"/>
          <w:szCs w:val="28"/>
        </w:rPr>
        <w:t xml:space="preserve"> (profil (provenance, âge et grandeur</w:t>
      </w:r>
      <w:r w:rsidR="00C12299">
        <w:rPr>
          <w:rFonts w:ascii="Times New Roman" w:hAnsi="Times New Roman" w:cs="Times New Roman"/>
          <w:sz w:val="24"/>
          <w:szCs w:val="28"/>
        </w:rPr>
        <w:t>, main dominante</w:t>
      </w:r>
      <w:r>
        <w:rPr>
          <w:rFonts w:ascii="Times New Roman" w:hAnsi="Times New Roman" w:cs="Times New Roman"/>
          <w:sz w:val="24"/>
          <w:szCs w:val="28"/>
        </w:rPr>
        <w:t>), résultat tennistique québécois, canadien et international, Résultat SAT et TOEFL, personne ressource à contacter (entraineur!)).</w:t>
      </w:r>
    </w:p>
    <w:p w:rsidR="00397A43" w:rsidRDefault="00877090" w:rsidP="000F4E2A">
      <w:pPr>
        <w:rPr>
          <w:rFonts w:ascii="Times New Roman" w:hAnsi="Times New Roman" w:cs="Times New Roman"/>
          <w:sz w:val="24"/>
          <w:szCs w:val="28"/>
        </w:rPr>
      </w:pPr>
      <w:r>
        <w:rPr>
          <w:rFonts w:ascii="Times New Roman" w:hAnsi="Times New Roman" w:cs="Times New Roman"/>
          <w:sz w:val="24"/>
          <w:szCs w:val="28"/>
        </w:rPr>
        <w:t xml:space="preserve">C) </w:t>
      </w:r>
      <w:r w:rsidR="00397A43">
        <w:rPr>
          <w:rFonts w:ascii="Times New Roman" w:hAnsi="Times New Roman" w:cs="Times New Roman"/>
          <w:sz w:val="24"/>
          <w:szCs w:val="28"/>
        </w:rPr>
        <w:t>Leur adresse courriel</w:t>
      </w:r>
      <w:r w:rsidR="00C12299">
        <w:rPr>
          <w:rFonts w:ascii="Times New Roman" w:hAnsi="Times New Roman" w:cs="Times New Roman"/>
          <w:sz w:val="24"/>
          <w:szCs w:val="28"/>
        </w:rPr>
        <w:t>(entraineurs)</w:t>
      </w:r>
      <w:r w:rsidR="00397A43">
        <w:rPr>
          <w:rFonts w:ascii="Times New Roman" w:hAnsi="Times New Roman" w:cs="Times New Roman"/>
          <w:sz w:val="24"/>
          <w:szCs w:val="28"/>
        </w:rPr>
        <w:t xml:space="preserve"> peut être retrouver sur les liens suivant :</w:t>
      </w:r>
    </w:p>
    <w:p w:rsidR="00397A43" w:rsidRPr="00397A43" w:rsidRDefault="00897922" w:rsidP="00397A43">
      <w:pPr>
        <w:pStyle w:val="Paragraphedeliste"/>
        <w:numPr>
          <w:ilvl w:val="0"/>
          <w:numId w:val="9"/>
        </w:numPr>
        <w:rPr>
          <w:rFonts w:ascii="Times New Roman" w:hAnsi="Times New Roman" w:cs="Times New Roman"/>
          <w:sz w:val="24"/>
          <w:szCs w:val="28"/>
        </w:rPr>
      </w:pPr>
      <w:hyperlink r:id="rId8" w:history="1">
        <w:r w:rsidR="00397A43" w:rsidRPr="00F904D1">
          <w:rPr>
            <w:rStyle w:val="Lienhypertexte"/>
            <w:rFonts w:ascii="Times New Roman" w:hAnsi="Times New Roman" w:cs="Times New Roman"/>
            <w:sz w:val="24"/>
            <w:szCs w:val="28"/>
          </w:rPr>
          <w:t>http://www.collegetennisonline.com</w:t>
        </w:r>
      </w:hyperlink>
      <w:r w:rsidR="00397A43">
        <w:rPr>
          <w:rFonts w:ascii="Times New Roman" w:hAnsi="Times New Roman" w:cs="Times New Roman"/>
          <w:sz w:val="24"/>
          <w:szCs w:val="28"/>
        </w:rPr>
        <w:t xml:space="preserve"> (recherche en haut à droite)</w:t>
      </w:r>
    </w:p>
    <w:p w:rsidR="00397A43" w:rsidRDefault="00397A43" w:rsidP="00397A43">
      <w:pPr>
        <w:pStyle w:val="Paragraphedeliste"/>
        <w:numPr>
          <w:ilvl w:val="0"/>
          <w:numId w:val="9"/>
        </w:numPr>
        <w:rPr>
          <w:rFonts w:ascii="Times New Roman" w:hAnsi="Times New Roman" w:cs="Times New Roman"/>
          <w:sz w:val="24"/>
          <w:szCs w:val="28"/>
        </w:rPr>
      </w:pPr>
      <w:r>
        <w:rPr>
          <w:rFonts w:ascii="Times New Roman" w:hAnsi="Times New Roman" w:cs="Times New Roman"/>
          <w:sz w:val="24"/>
          <w:szCs w:val="28"/>
        </w:rPr>
        <w:t>Sur le site même de l’université</w:t>
      </w:r>
    </w:p>
    <w:p w:rsidR="00397A43" w:rsidRDefault="00397A43" w:rsidP="00397A43">
      <w:pPr>
        <w:pStyle w:val="Paragraphedeliste"/>
        <w:numPr>
          <w:ilvl w:val="0"/>
          <w:numId w:val="9"/>
        </w:numPr>
        <w:rPr>
          <w:rFonts w:ascii="Times New Roman" w:hAnsi="Times New Roman" w:cs="Times New Roman"/>
          <w:sz w:val="24"/>
          <w:szCs w:val="28"/>
        </w:rPr>
      </w:pPr>
      <w:r>
        <w:rPr>
          <w:rFonts w:ascii="Times New Roman" w:hAnsi="Times New Roman" w:cs="Times New Roman"/>
          <w:sz w:val="24"/>
          <w:szCs w:val="28"/>
        </w:rPr>
        <w:t>Tout simplement sur google!!!</w:t>
      </w:r>
    </w:p>
    <w:p w:rsidR="000F4E2A" w:rsidRPr="00397A43" w:rsidRDefault="00877090" w:rsidP="00397A43">
      <w:pPr>
        <w:rPr>
          <w:rFonts w:ascii="Times New Roman" w:hAnsi="Times New Roman" w:cs="Times New Roman"/>
          <w:sz w:val="24"/>
          <w:szCs w:val="28"/>
        </w:rPr>
      </w:pPr>
      <w:r>
        <w:rPr>
          <w:rFonts w:ascii="Times New Roman" w:hAnsi="Times New Roman" w:cs="Times New Roman"/>
          <w:sz w:val="24"/>
          <w:szCs w:val="28"/>
        </w:rPr>
        <w:lastRenderedPageBreak/>
        <w:t xml:space="preserve">D) </w:t>
      </w:r>
      <w:r w:rsidR="009E1879">
        <w:rPr>
          <w:rFonts w:ascii="Times New Roman" w:hAnsi="Times New Roman" w:cs="Times New Roman"/>
          <w:sz w:val="24"/>
          <w:szCs w:val="28"/>
        </w:rPr>
        <w:t xml:space="preserve"> </w:t>
      </w:r>
      <w:r w:rsidR="00397A43">
        <w:rPr>
          <w:rFonts w:ascii="Times New Roman" w:hAnsi="Times New Roman" w:cs="Times New Roman"/>
          <w:sz w:val="24"/>
          <w:szCs w:val="28"/>
        </w:rPr>
        <w:t xml:space="preserve">Un vidéo est souvent demandé par un entraineur. </w:t>
      </w:r>
      <w:r w:rsidR="00F61E9C">
        <w:rPr>
          <w:rFonts w:ascii="Times New Roman" w:hAnsi="Times New Roman" w:cs="Times New Roman"/>
          <w:sz w:val="24"/>
          <w:szCs w:val="28"/>
        </w:rPr>
        <w:t>Il sert d’évaluation du niveau tennistique du jeune. Je crois que tous les juniors</w:t>
      </w:r>
      <w:r w:rsidR="00C12299">
        <w:rPr>
          <w:rFonts w:ascii="Times New Roman" w:hAnsi="Times New Roman" w:cs="Times New Roman"/>
          <w:sz w:val="24"/>
          <w:szCs w:val="28"/>
        </w:rPr>
        <w:t xml:space="preserve"> du sport-étude</w:t>
      </w:r>
      <w:r w:rsidR="00F61E9C">
        <w:rPr>
          <w:rFonts w:ascii="Times New Roman" w:hAnsi="Times New Roman" w:cs="Times New Roman"/>
          <w:sz w:val="24"/>
          <w:szCs w:val="28"/>
        </w:rPr>
        <w:t xml:space="preserve"> devraient f</w:t>
      </w:r>
      <w:r w:rsidR="00C12299">
        <w:rPr>
          <w:rFonts w:ascii="Times New Roman" w:hAnsi="Times New Roman" w:cs="Times New Roman"/>
          <w:sz w:val="24"/>
          <w:szCs w:val="28"/>
        </w:rPr>
        <w:t>aire un vidéo</w:t>
      </w:r>
      <w:r w:rsidR="00F61E9C">
        <w:rPr>
          <w:rFonts w:ascii="Times New Roman" w:hAnsi="Times New Roman" w:cs="Times New Roman"/>
          <w:sz w:val="24"/>
          <w:szCs w:val="28"/>
        </w:rPr>
        <w:t>. Le vidéo doit ê</w:t>
      </w:r>
      <w:r w:rsidR="009354AE">
        <w:rPr>
          <w:rFonts w:ascii="Times New Roman" w:hAnsi="Times New Roman" w:cs="Times New Roman"/>
          <w:sz w:val="24"/>
          <w:szCs w:val="28"/>
        </w:rPr>
        <w:t xml:space="preserve">tre de courte durée, c’est à dire un réchauffement de 10 minutes avec 15 à 20 minutes de points avec service (match). </w:t>
      </w:r>
      <w:r w:rsidR="00C12299">
        <w:rPr>
          <w:rFonts w:ascii="Times New Roman" w:hAnsi="Times New Roman" w:cs="Times New Roman"/>
          <w:sz w:val="24"/>
          <w:szCs w:val="28"/>
        </w:rPr>
        <w:t>Le</w:t>
      </w:r>
      <w:r w:rsidR="009E1879">
        <w:rPr>
          <w:rFonts w:ascii="Times New Roman" w:hAnsi="Times New Roman" w:cs="Times New Roman"/>
          <w:sz w:val="24"/>
          <w:szCs w:val="28"/>
        </w:rPr>
        <w:t xml:space="preserve"> réchauffement devrait être filmé avec zoom sur le joueur pour que l’entraineur voit la technique de l’élève. Les points doit être filmé avec vue aérienne. </w:t>
      </w:r>
      <w:r w:rsidR="00C12299">
        <w:rPr>
          <w:rFonts w:ascii="Times New Roman" w:hAnsi="Times New Roman" w:cs="Times New Roman"/>
          <w:sz w:val="24"/>
          <w:szCs w:val="28"/>
        </w:rPr>
        <w:t xml:space="preserve"> </w:t>
      </w:r>
      <w:r w:rsidR="009354AE">
        <w:rPr>
          <w:rFonts w:ascii="Times New Roman" w:hAnsi="Times New Roman" w:cs="Times New Roman"/>
          <w:sz w:val="24"/>
          <w:szCs w:val="28"/>
        </w:rPr>
        <w:t xml:space="preserve">Ensuite, le vidéo peut être mis sur le web (youtube par exemple) et envoyer le lien du vidéo au coach par e-mail. </w:t>
      </w:r>
    </w:p>
    <w:p w:rsidR="000F4E2A" w:rsidRPr="00D56668" w:rsidRDefault="00877090" w:rsidP="00D56668">
      <w:pPr>
        <w:rPr>
          <w:rFonts w:ascii="Times New Roman" w:hAnsi="Times New Roman" w:cs="Times New Roman"/>
          <w:sz w:val="24"/>
          <w:szCs w:val="28"/>
        </w:rPr>
      </w:pPr>
      <w:r>
        <w:rPr>
          <w:rFonts w:ascii="Times New Roman" w:hAnsi="Times New Roman" w:cs="Times New Roman"/>
          <w:sz w:val="24"/>
          <w:szCs w:val="28"/>
        </w:rPr>
        <w:t>E) Si l’entraineur est intéressé</w:t>
      </w:r>
      <w:r w:rsidR="00B1025F">
        <w:rPr>
          <w:rFonts w:ascii="Times New Roman" w:hAnsi="Times New Roman" w:cs="Times New Roman"/>
          <w:sz w:val="24"/>
          <w:szCs w:val="28"/>
        </w:rPr>
        <w:t xml:space="preserve"> à vous (futur prospect)</w:t>
      </w:r>
      <w:r>
        <w:rPr>
          <w:rFonts w:ascii="Times New Roman" w:hAnsi="Times New Roman" w:cs="Times New Roman"/>
          <w:sz w:val="24"/>
          <w:szCs w:val="28"/>
        </w:rPr>
        <w:t xml:space="preserve">, vous pouvez lui demander si une visite est possible. La visite est payée par l’université. Je crois que le nombre maximum de visite qu’un élève peut faire est 5 mais </w:t>
      </w:r>
      <w:r w:rsidR="00B1025F">
        <w:rPr>
          <w:rFonts w:ascii="Times New Roman" w:hAnsi="Times New Roman" w:cs="Times New Roman"/>
          <w:sz w:val="24"/>
          <w:szCs w:val="28"/>
        </w:rPr>
        <w:t>c’est très rare que l’on atteint</w:t>
      </w:r>
      <w:r>
        <w:rPr>
          <w:rFonts w:ascii="Times New Roman" w:hAnsi="Times New Roman" w:cs="Times New Roman"/>
          <w:sz w:val="24"/>
          <w:szCs w:val="28"/>
        </w:rPr>
        <w:t xml:space="preserve"> ce nombre!</w:t>
      </w:r>
    </w:p>
    <w:p w:rsidR="00397A43" w:rsidRDefault="00877090" w:rsidP="00397A43">
      <w:pPr>
        <w:rPr>
          <w:rFonts w:ascii="Times New Roman" w:hAnsi="Times New Roman" w:cs="Times New Roman"/>
          <w:sz w:val="24"/>
          <w:szCs w:val="28"/>
        </w:rPr>
      </w:pPr>
      <w:r>
        <w:rPr>
          <w:rFonts w:ascii="Times New Roman" w:hAnsi="Times New Roman" w:cs="Times New Roman"/>
          <w:sz w:val="24"/>
          <w:szCs w:val="28"/>
        </w:rPr>
        <w:t xml:space="preserve">F) </w:t>
      </w:r>
      <w:r w:rsidR="00397A43">
        <w:rPr>
          <w:rFonts w:ascii="Times New Roman" w:hAnsi="Times New Roman" w:cs="Times New Roman"/>
          <w:sz w:val="24"/>
          <w:szCs w:val="28"/>
        </w:rPr>
        <w:t>Personne ressource :</w:t>
      </w:r>
    </w:p>
    <w:p w:rsidR="00397A43" w:rsidRDefault="00397A43" w:rsidP="00397A43">
      <w:pPr>
        <w:rPr>
          <w:rFonts w:ascii="Times New Roman" w:hAnsi="Times New Roman" w:cs="Times New Roman"/>
          <w:sz w:val="24"/>
          <w:szCs w:val="28"/>
        </w:rPr>
      </w:pPr>
      <w:r>
        <w:rPr>
          <w:rFonts w:ascii="Times New Roman" w:hAnsi="Times New Roman" w:cs="Times New Roman"/>
          <w:sz w:val="24"/>
          <w:szCs w:val="28"/>
        </w:rPr>
        <w:t>Tennis Canada : Greg Novak</w:t>
      </w:r>
    </w:p>
    <w:p w:rsidR="00397A43" w:rsidRDefault="00397A43" w:rsidP="00397A43">
      <w:pPr>
        <w:rPr>
          <w:rFonts w:ascii="Times New Roman" w:hAnsi="Times New Roman" w:cs="Times New Roman"/>
          <w:sz w:val="24"/>
          <w:szCs w:val="28"/>
        </w:rPr>
      </w:pPr>
      <w:r>
        <w:rPr>
          <w:rFonts w:ascii="Times New Roman" w:hAnsi="Times New Roman" w:cs="Times New Roman"/>
          <w:sz w:val="24"/>
          <w:szCs w:val="28"/>
        </w:rPr>
        <w:t>Cellulaire : 1 (905) 741-0764</w:t>
      </w:r>
    </w:p>
    <w:p w:rsidR="00397A43" w:rsidRDefault="00397A43" w:rsidP="00397A43">
      <w:pPr>
        <w:rPr>
          <w:rFonts w:ascii="Times New Roman" w:hAnsi="Times New Roman" w:cs="Times New Roman"/>
          <w:sz w:val="24"/>
          <w:szCs w:val="28"/>
        </w:rPr>
      </w:pPr>
      <w:r>
        <w:rPr>
          <w:rFonts w:ascii="Times New Roman" w:hAnsi="Times New Roman" w:cs="Times New Roman"/>
          <w:sz w:val="24"/>
          <w:szCs w:val="28"/>
        </w:rPr>
        <w:t>Travail : 1 (905) 578-3820</w:t>
      </w:r>
    </w:p>
    <w:p w:rsidR="00752316" w:rsidRDefault="00397A43" w:rsidP="00397A43">
      <w:r>
        <w:rPr>
          <w:rFonts w:ascii="Times New Roman" w:hAnsi="Times New Roman" w:cs="Times New Roman"/>
          <w:sz w:val="24"/>
          <w:szCs w:val="28"/>
        </w:rPr>
        <w:t xml:space="preserve">E-mail : </w:t>
      </w:r>
      <w:hyperlink r:id="rId9" w:history="1">
        <w:r w:rsidR="00877090" w:rsidRPr="00877090">
          <w:rPr>
            <w:rFonts w:ascii="Times" w:hAnsi="Times" w:cs="Times"/>
            <w:color w:val="0000EE"/>
            <w:sz w:val="24"/>
            <w:szCs w:val="32"/>
            <w:u w:val="single" w:color="0000EE"/>
            <w:lang w:val="fr-FR"/>
          </w:rPr>
          <w:t>gnovaktenniscanada@gmail.com</w:t>
        </w:r>
      </w:hyperlink>
    </w:p>
    <w:p w:rsidR="000F4E2A" w:rsidRPr="009E1879" w:rsidRDefault="00752316" w:rsidP="00397A43">
      <w:pPr>
        <w:rPr>
          <w:rFonts w:ascii="Times New Roman" w:hAnsi="Times New Roman" w:cs="Times New Roman"/>
          <w:sz w:val="24"/>
          <w:szCs w:val="28"/>
        </w:rPr>
      </w:pPr>
      <w:r w:rsidRPr="009E1879">
        <w:rPr>
          <w:rFonts w:ascii="Times New Roman" w:hAnsi="Times New Roman"/>
          <w:sz w:val="24"/>
        </w:rPr>
        <w:t>Coût : 1500$</w:t>
      </w:r>
    </w:p>
    <w:p w:rsidR="000F4E2A" w:rsidRDefault="000F4E2A" w:rsidP="000F4E2A">
      <w:pPr>
        <w:jc w:val="center"/>
        <w:rPr>
          <w:rFonts w:ascii="Times New Roman" w:hAnsi="Times New Roman" w:cs="Times New Roman"/>
          <w:b/>
          <w:sz w:val="24"/>
          <w:szCs w:val="28"/>
          <w:u w:val="single"/>
        </w:rPr>
      </w:pPr>
    </w:p>
    <w:p w:rsidR="00D304C4" w:rsidRPr="00704727" w:rsidRDefault="00D304C4" w:rsidP="00877090">
      <w:pPr>
        <w:jc w:val="center"/>
        <w:rPr>
          <w:rFonts w:ascii="Times New Roman" w:hAnsi="Times New Roman" w:cs="Times New Roman"/>
          <w:b/>
          <w:sz w:val="24"/>
          <w:szCs w:val="28"/>
          <w:u w:val="single"/>
        </w:rPr>
      </w:pPr>
      <w:r w:rsidRPr="00704727">
        <w:rPr>
          <w:rFonts w:ascii="Times New Roman" w:hAnsi="Times New Roman" w:cs="Times New Roman"/>
          <w:b/>
          <w:sz w:val="24"/>
          <w:szCs w:val="28"/>
          <w:u w:val="single"/>
        </w:rPr>
        <w:t xml:space="preserve">Étapes à suivre pour </w:t>
      </w:r>
      <w:r w:rsidR="00357D5B" w:rsidRPr="00704727">
        <w:rPr>
          <w:rFonts w:ascii="Times New Roman" w:hAnsi="Times New Roman" w:cs="Times New Roman"/>
          <w:b/>
          <w:sz w:val="24"/>
          <w:szCs w:val="28"/>
          <w:u w:val="single"/>
        </w:rPr>
        <w:t>un(e) candidat (e) qui aspire à fréquenter</w:t>
      </w:r>
      <w:r w:rsidR="002B29BC" w:rsidRPr="00704727">
        <w:rPr>
          <w:rFonts w:ascii="Times New Roman" w:hAnsi="Times New Roman" w:cs="Times New Roman"/>
          <w:b/>
          <w:sz w:val="24"/>
          <w:szCs w:val="28"/>
          <w:u w:val="single"/>
        </w:rPr>
        <w:t xml:space="preserve"> une université américaine</w:t>
      </w:r>
    </w:p>
    <w:p w:rsidR="00D304C4" w:rsidRPr="00704727" w:rsidRDefault="00D304C4" w:rsidP="00D304C4">
      <w:pPr>
        <w:jc w:val="center"/>
        <w:rPr>
          <w:rFonts w:ascii="Times New Roman" w:hAnsi="Times New Roman" w:cs="Times New Roman"/>
          <w:sz w:val="24"/>
          <w:szCs w:val="24"/>
        </w:rPr>
      </w:pPr>
    </w:p>
    <w:p w:rsidR="00D304C4" w:rsidRPr="00704727" w:rsidRDefault="00357D5B" w:rsidP="00357D5B">
      <w:pPr>
        <w:jc w:val="both"/>
        <w:rPr>
          <w:rFonts w:ascii="Times New Roman" w:hAnsi="Times New Roman" w:cs="Times New Roman"/>
          <w:b/>
          <w:sz w:val="24"/>
          <w:szCs w:val="24"/>
          <w:u w:val="single"/>
        </w:rPr>
      </w:pPr>
      <w:r w:rsidRPr="00704727">
        <w:rPr>
          <w:rFonts w:ascii="Times New Roman" w:hAnsi="Times New Roman" w:cs="Times New Roman"/>
          <w:b/>
          <w:sz w:val="24"/>
          <w:szCs w:val="24"/>
          <w:u w:val="single"/>
        </w:rPr>
        <w:t>Étapes et e</w:t>
      </w:r>
      <w:r w:rsidR="00D304C4" w:rsidRPr="00704727">
        <w:rPr>
          <w:rFonts w:ascii="Times New Roman" w:hAnsi="Times New Roman" w:cs="Times New Roman"/>
          <w:b/>
          <w:sz w:val="24"/>
          <w:szCs w:val="24"/>
          <w:u w:val="single"/>
        </w:rPr>
        <w:t>xamen</w:t>
      </w:r>
    </w:p>
    <w:p w:rsidR="00D304C4" w:rsidRPr="00704727" w:rsidRDefault="00D304C4" w:rsidP="00357D5B">
      <w:pPr>
        <w:pStyle w:val="Paragraphedeliste"/>
        <w:numPr>
          <w:ilvl w:val="0"/>
          <w:numId w:val="2"/>
        </w:numPr>
        <w:jc w:val="both"/>
        <w:rPr>
          <w:rFonts w:ascii="Times New Roman" w:hAnsi="Times New Roman" w:cs="Times New Roman"/>
          <w:sz w:val="24"/>
          <w:szCs w:val="24"/>
        </w:rPr>
      </w:pPr>
      <w:r w:rsidRPr="00704727">
        <w:rPr>
          <w:rFonts w:ascii="Times New Roman" w:hAnsi="Times New Roman" w:cs="Times New Roman"/>
          <w:sz w:val="24"/>
          <w:szCs w:val="24"/>
        </w:rPr>
        <w:t xml:space="preserve">SAT : Le SAT </w:t>
      </w:r>
      <w:r w:rsidR="002B0CC6" w:rsidRPr="00704727">
        <w:rPr>
          <w:rFonts w:ascii="Times New Roman" w:hAnsi="Times New Roman" w:cs="Times New Roman"/>
          <w:sz w:val="24"/>
          <w:szCs w:val="24"/>
        </w:rPr>
        <w:t xml:space="preserve">(student aptitude test) </w:t>
      </w:r>
      <w:r w:rsidRPr="00704727">
        <w:rPr>
          <w:rFonts w:ascii="Times New Roman" w:hAnsi="Times New Roman" w:cs="Times New Roman"/>
          <w:sz w:val="24"/>
          <w:szCs w:val="24"/>
        </w:rPr>
        <w:t xml:space="preserve">est composé de trois sous-examens (mathématique, lecture critique et écriture) de 800 points chacun pour un total de 2400 points. </w:t>
      </w:r>
      <w:r w:rsidR="002A4F3D">
        <w:rPr>
          <w:rFonts w:ascii="Times New Roman" w:hAnsi="Times New Roman" w:cs="Times New Roman"/>
          <w:sz w:val="24"/>
          <w:szCs w:val="24"/>
        </w:rPr>
        <w:t xml:space="preserve"> La partie mathématique et lecture critique sont les deux parties les plus importantes!</w:t>
      </w:r>
    </w:p>
    <w:p w:rsidR="00D304C4" w:rsidRPr="00704727" w:rsidRDefault="00D304C4" w:rsidP="00357D5B">
      <w:pPr>
        <w:pStyle w:val="Paragraphedeliste"/>
        <w:jc w:val="both"/>
        <w:rPr>
          <w:rFonts w:ascii="Times New Roman" w:hAnsi="Times New Roman" w:cs="Times New Roman"/>
          <w:sz w:val="24"/>
          <w:szCs w:val="24"/>
        </w:rPr>
      </w:pPr>
    </w:p>
    <w:p w:rsidR="00D304C4" w:rsidRPr="00704727" w:rsidRDefault="00D304C4" w:rsidP="00357D5B">
      <w:pPr>
        <w:pStyle w:val="Paragraphedeliste"/>
        <w:jc w:val="both"/>
        <w:rPr>
          <w:rFonts w:ascii="Times New Roman" w:hAnsi="Times New Roman" w:cs="Times New Roman"/>
          <w:sz w:val="24"/>
          <w:szCs w:val="24"/>
        </w:rPr>
      </w:pPr>
      <w:r w:rsidRPr="00704727">
        <w:rPr>
          <w:rFonts w:ascii="Times New Roman" w:hAnsi="Times New Roman" w:cs="Times New Roman"/>
          <w:sz w:val="24"/>
          <w:szCs w:val="24"/>
        </w:rPr>
        <w:t xml:space="preserve">Pour s’inscrire : </w:t>
      </w:r>
      <w:hyperlink r:id="rId10" w:history="1">
        <w:r w:rsidRPr="00704727">
          <w:rPr>
            <w:rStyle w:val="Lienhypertexte"/>
            <w:rFonts w:ascii="Times New Roman" w:hAnsi="Times New Roman" w:cs="Times New Roman"/>
            <w:sz w:val="24"/>
            <w:szCs w:val="24"/>
          </w:rPr>
          <w:t>www.collegeboard.com</w:t>
        </w:r>
      </w:hyperlink>
      <w:r w:rsidRPr="00704727">
        <w:rPr>
          <w:rFonts w:ascii="Times New Roman" w:hAnsi="Times New Roman" w:cs="Times New Roman"/>
          <w:sz w:val="24"/>
          <w:szCs w:val="24"/>
        </w:rPr>
        <w:t xml:space="preserve"> (Petit icô</w:t>
      </w:r>
      <w:r w:rsidR="00357D5B" w:rsidRPr="00704727">
        <w:rPr>
          <w:rFonts w:ascii="Times New Roman" w:hAnsi="Times New Roman" w:cs="Times New Roman"/>
          <w:sz w:val="24"/>
          <w:szCs w:val="24"/>
        </w:rPr>
        <w:t>ne e</w:t>
      </w:r>
      <w:r w:rsidRPr="00704727">
        <w:rPr>
          <w:rFonts w:ascii="Times New Roman" w:hAnsi="Times New Roman" w:cs="Times New Roman"/>
          <w:sz w:val="24"/>
          <w:szCs w:val="24"/>
        </w:rPr>
        <w:t>n bas à gauche (</w:t>
      </w:r>
      <w:r w:rsidR="002B0CC6" w:rsidRPr="00704727">
        <w:rPr>
          <w:rFonts w:ascii="Times New Roman" w:hAnsi="Times New Roman" w:cs="Times New Roman"/>
          <w:sz w:val="24"/>
          <w:szCs w:val="24"/>
        </w:rPr>
        <w:t>« </w:t>
      </w:r>
      <w:r w:rsidRPr="00704727">
        <w:rPr>
          <w:rFonts w:ascii="Times New Roman" w:hAnsi="Times New Roman" w:cs="Times New Roman"/>
          <w:sz w:val="24"/>
          <w:szCs w:val="24"/>
        </w:rPr>
        <w:t>Register for the SAT</w:t>
      </w:r>
      <w:r w:rsidR="002B0CC6" w:rsidRPr="00704727">
        <w:rPr>
          <w:rFonts w:ascii="Times New Roman" w:hAnsi="Times New Roman" w:cs="Times New Roman"/>
          <w:sz w:val="24"/>
          <w:szCs w:val="24"/>
        </w:rPr>
        <w:t> »</w:t>
      </w:r>
      <w:r w:rsidRPr="00704727">
        <w:rPr>
          <w:rFonts w:ascii="Times New Roman" w:hAnsi="Times New Roman" w:cs="Times New Roman"/>
          <w:sz w:val="24"/>
          <w:szCs w:val="24"/>
        </w:rPr>
        <w:t xml:space="preserve">, ensuite </w:t>
      </w:r>
      <w:r w:rsidR="002B0CC6" w:rsidRPr="00704727">
        <w:rPr>
          <w:rFonts w:ascii="Times New Roman" w:hAnsi="Times New Roman" w:cs="Times New Roman"/>
          <w:sz w:val="24"/>
          <w:szCs w:val="24"/>
        </w:rPr>
        <w:t>« </w:t>
      </w:r>
      <w:r w:rsidRPr="00704727">
        <w:rPr>
          <w:rFonts w:ascii="Times New Roman" w:hAnsi="Times New Roman" w:cs="Times New Roman"/>
          <w:sz w:val="24"/>
          <w:szCs w:val="24"/>
        </w:rPr>
        <w:t>Register Now</w:t>
      </w:r>
      <w:r w:rsidR="002B0CC6" w:rsidRPr="00704727">
        <w:rPr>
          <w:rFonts w:ascii="Times New Roman" w:hAnsi="Times New Roman" w:cs="Times New Roman"/>
          <w:sz w:val="24"/>
          <w:szCs w:val="24"/>
        </w:rPr>
        <w:t> »</w:t>
      </w:r>
      <w:r w:rsidR="00AA7CFF" w:rsidRPr="00704727">
        <w:rPr>
          <w:rFonts w:ascii="Times New Roman" w:hAnsi="Times New Roman" w:cs="Times New Roman"/>
          <w:sz w:val="24"/>
          <w:szCs w:val="24"/>
        </w:rPr>
        <w:t>)</w:t>
      </w:r>
      <w:r w:rsidR="00357D5B" w:rsidRPr="00704727">
        <w:rPr>
          <w:rFonts w:ascii="Times New Roman" w:hAnsi="Times New Roman" w:cs="Times New Roman"/>
          <w:sz w:val="24"/>
          <w:szCs w:val="24"/>
        </w:rPr>
        <w:t>. Fournir réponse aux</w:t>
      </w:r>
      <w:r w:rsidRPr="00704727">
        <w:rPr>
          <w:rFonts w:ascii="Times New Roman" w:hAnsi="Times New Roman" w:cs="Times New Roman"/>
          <w:sz w:val="24"/>
          <w:szCs w:val="24"/>
        </w:rPr>
        <w:t xml:space="preserve"> informations </w:t>
      </w:r>
      <w:r w:rsidR="00357D5B" w:rsidRPr="00704727">
        <w:rPr>
          <w:rFonts w:ascii="Times New Roman" w:hAnsi="Times New Roman" w:cs="Times New Roman"/>
          <w:sz w:val="24"/>
          <w:szCs w:val="24"/>
        </w:rPr>
        <w:t>afin d’être invité à l’examen</w:t>
      </w:r>
      <w:r w:rsidRPr="00704727">
        <w:rPr>
          <w:rFonts w:ascii="Times New Roman" w:hAnsi="Times New Roman" w:cs="Times New Roman"/>
          <w:sz w:val="24"/>
          <w:szCs w:val="24"/>
        </w:rPr>
        <w:t xml:space="preserve"> par la suite</w:t>
      </w:r>
    </w:p>
    <w:p w:rsidR="00D84BE7" w:rsidRDefault="00D84BE7" w:rsidP="00357D5B">
      <w:pPr>
        <w:pStyle w:val="Paragraphedeliste"/>
        <w:jc w:val="both"/>
        <w:rPr>
          <w:rFonts w:ascii="Times New Roman" w:hAnsi="Times New Roman" w:cs="Times New Roman"/>
          <w:sz w:val="24"/>
          <w:szCs w:val="24"/>
        </w:rPr>
      </w:pPr>
    </w:p>
    <w:p w:rsidR="00D84BE7" w:rsidRPr="00D84BE7" w:rsidRDefault="00D84BE7" w:rsidP="00D84BE7">
      <w:pPr>
        <w:jc w:val="both"/>
        <w:rPr>
          <w:rFonts w:ascii="Times New Roman" w:hAnsi="Times New Roman" w:cs="Times New Roman"/>
          <w:sz w:val="24"/>
          <w:szCs w:val="24"/>
        </w:rPr>
      </w:pPr>
      <w:r>
        <w:rPr>
          <w:rFonts w:ascii="Times New Roman" w:hAnsi="Times New Roman" w:cs="Times New Roman"/>
          <w:sz w:val="24"/>
          <w:szCs w:val="24"/>
        </w:rPr>
        <w:t xml:space="preserve">          </w:t>
      </w:r>
      <w:r w:rsidRPr="00D84BE7">
        <w:rPr>
          <w:rFonts w:ascii="Times New Roman" w:hAnsi="Times New Roman" w:cs="Times New Roman"/>
          <w:sz w:val="24"/>
          <w:szCs w:val="24"/>
        </w:rPr>
        <w:t>Centre Canadien ou se donne le SAT :</w:t>
      </w:r>
    </w:p>
    <w:p w:rsidR="00D84BE7" w:rsidRPr="00D84BE7" w:rsidRDefault="00D84BE7" w:rsidP="00D84BE7">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D84BE7">
          <w:rPr>
            <w:rStyle w:val="Lienhypertexte"/>
            <w:rFonts w:ascii="Times New Roman" w:hAnsi="Times New Roman" w:cs="Times New Roman"/>
            <w:sz w:val="24"/>
            <w:szCs w:val="24"/>
          </w:rPr>
          <w:t>http://prepskills.com/sat/canadian-test-centreslocations</w:t>
        </w:r>
      </w:hyperlink>
    </w:p>
    <w:p w:rsidR="006A3FF4" w:rsidRPr="00D84BE7" w:rsidRDefault="00151990" w:rsidP="006A3FF4">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3FF4">
        <w:rPr>
          <w:rFonts w:ascii="Times New Roman" w:hAnsi="Times New Roman" w:cs="Times New Roman"/>
          <w:sz w:val="24"/>
          <w:szCs w:val="24"/>
        </w:rPr>
        <w:t xml:space="preserve">         </w:t>
      </w:r>
      <w:r w:rsidR="006A3FF4" w:rsidRPr="00D84BE7">
        <w:rPr>
          <w:rFonts w:ascii="Times New Roman" w:hAnsi="Times New Roman" w:cs="Times New Roman"/>
          <w:sz w:val="24"/>
          <w:szCs w:val="24"/>
        </w:rPr>
        <w:t>L’année de</w:t>
      </w:r>
      <w:r w:rsidR="006A3FF4">
        <w:rPr>
          <w:rFonts w:ascii="Times New Roman" w:hAnsi="Times New Roman" w:cs="Times New Roman"/>
          <w:sz w:val="24"/>
          <w:szCs w:val="24"/>
        </w:rPr>
        <w:t>rnière, les élèves auraient pu passer le SAT à deux reprises au CEGEP     St-Lawrence (décembre et janvier).</w:t>
      </w:r>
    </w:p>
    <w:p w:rsidR="00151990" w:rsidRDefault="006A3FF4" w:rsidP="006A3FF4">
      <w:pPr>
        <w:ind w:left="567"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D84BE7" w:rsidRPr="00151990">
        <w:rPr>
          <w:rFonts w:ascii="Times New Roman" w:hAnsi="Times New Roman" w:cs="Times New Roman"/>
          <w:sz w:val="24"/>
          <w:szCs w:val="24"/>
        </w:rPr>
        <w:t xml:space="preserve">Important : L’élève doit se préparer avant </w:t>
      </w:r>
      <w:r w:rsidR="00151990" w:rsidRPr="00151990">
        <w:rPr>
          <w:rFonts w:ascii="Times New Roman" w:hAnsi="Times New Roman" w:cs="Times New Roman"/>
          <w:sz w:val="24"/>
          <w:szCs w:val="24"/>
        </w:rPr>
        <w:t xml:space="preserve">de faire le test. </w:t>
      </w:r>
      <w:r w:rsidR="00151990">
        <w:rPr>
          <w:rFonts w:ascii="Times New Roman" w:hAnsi="Times New Roman" w:cs="Times New Roman"/>
          <w:sz w:val="24"/>
          <w:szCs w:val="24"/>
        </w:rPr>
        <w:t xml:space="preserve">Des livres </w:t>
      </w:r>
      <w:r>
        <w:rPr>
          <w:rFonts w:ascii="Times New Roman" w:hAnsi="Times New Roman" w:cs="Times New Roman"/>
          <w:sz w:val="24"/>
          <w:szCs w:val="24"/>
        </w:rPr>
        <w:t xml:space="preserve">se vendent sur              </w:t>
      </w:r>
      <w:r w:rsidR="00151990">
        <w:rPr>
          <w:rFonts w:ascii="Times New Roman" w:hAnsi="Times New Roman" w:cs="Times New Roman"/>
          <w:sz w:val="24"/>
          <w:szCs w:val="24"/>
        </w:rPr>
        <w:t>le web afin d’avoir la meilleure note possible.</w:t>
      </w:r>
    </w:p>
    <w:p w:rsidR="00D84BE7" w:rsidRPr="00151990" w:rsidRDefault="00897922" w:rsidP="00151990">
      <w:pPr>
        <w:jc w:val="both"/>
        <w:rPr>
          <w:rFonts w:ascii="Times New Roman" w:hAnsi="Times New Roman" w:cs="Times New Roman"/>
          <w:sz w:val="24"/>
          <w:szCs w:val="24"/>
        </w:rPr>
      </w:pPr>
      <w:hyperlink r:id="rId12" w:history="1">
        <w:r w:rsidR="00151990" w:rsidRPr="00F904D1">
          <w:rPr>
            <w:rStyle w:val="Lienhypertexte"/>
            <w:rFonts w:ascii="Times New Roman" w:hAnsi="Times New Roman" w:cs="Times New Roman"/>
            <w:sz w:val="24"/>
            <w:szCs w:val="24"/>
          </w:rPr>
          <w:t>http://www.amazon.com/Official-SAT-Study-Guide-2nd/dp/0874478529/ref=pd_sim_b2</w:t>
        </w:r>
      </w:hyperlink>
    </w:p>
    <w:p w:rsidR="003A2B3B" w:rsidRPr="003A2B3B" w:rsidRDefault="003A2B3B" w:rsidP="006A3FF4">
      <w:pPr>
        <w:jc w:val="both"/>
        <w:rPr>
          <w:rFonts w:ascii="Times New Roman" w:hAnsi="Times New Roman" w:cs="Georgia"/>
          <w:bCs/>
          <w:color w:val="000000"/>
          <w:sz w:val="24"/>
          <w:szCs w:val="18"/>
          <w:lang w:val="fr-FR"/>
        </w:rPr>
      </w:pPr>
      <w:r>
        <w:rPr>
          <w:rFonts w:ascii="Times New Roman" w:hAnsi="Times New Roman" w:cs="Georgia"/>
          <w:bCs/>
          <w:color w:val="000000"/>
          <w:sz w:val="24"/>
          <w:szCs w:val="18"/>
          <w:lang w:val="fr-FR"/>
        </w:rPr>
        <w:t>Lorsque les athlètes s’enregistrent pour le SAT, ils doivent utiliser le code 9999 (correspond au code NCAA Eligibility center) pour que leur résultat du SAT  soit envoyer directement au NCAA Eligibility Center.</w:t>
      </w:r>
    </w:p>
    <w:p w:rsidR="003A2B3B" w:rsidRDefault="003A2B3B" w:rsidP="006A3FF4">
      <w:pPr>
        <w:jc w:val="both"/>
        <w:rPr>
          <w:rFonts w:ascii="Georgia" w:hAnsi="Georgia" w:cs="Georgia"/>
          <w:b/>
          <w:bCs/>
          <w:color w:val="000000"/>
          <w:sz w:val="18"/>
          <w:szCs w:val="18"/>
          <w:lang w:val="fr-FR"/>
        </w:rPr>
      </w:pPr>
    </w:p>
    <w:p w:rsidR="008152C0" w:rsidRPr="003A2B3B" w:rsidRDefault="008152C0" w:rsidP="003A2B3B">
      <w:pPr>
        <w:pStyle w:val="Paragraphedeliste"/>
        <w:numPr>
          <w:ilvl w:val="0"/>
          <w:numId w:val="2"/>
        </w:numPr>
        <w:jc w:val="both"/>
        <w:rPr>
          <w:rFonts w:ascii="Times New Roman" w:hAnsi="Times New Roman" w:cs="Times New Roman"/>
          <w:sz w:val="24"/>
          <w:szCs w:val="24"/>
        </w:rPr>
      </w:pPr>
      <w:r w:rsidRPr="003A2B3B">
        <w:rPr>
          <w:rFonts w:ascii="Times New Roman" w:hAnsi="Times New Roman" w:cs="Times New Roman"/>
          <w:sz w:val="24"/>
          <w:szCs w:val="24"/>
          <w:lang w:val="en-CA"/>
        </w:rPr>
        <w:t xml:space="preserve">TOEFL: Test of English as a Foreign Language. </w:t>
      </w:r>
      <w:r w:rsidRPr="003A2B3B">
        <w:rPr>
          <w:rFonts w:ascii="Times New Roman" w:hAnsi="Times New Roman" w:cs="Times New Roman"/>
          <w:sz w:val="24"/>
          <w:szCs w:val="24"/>
        </w:rPr>
        <w:t>C’est un test standardisé qui vise à évaluer l’aptitude à utiliser et comprendre la langue anglaise dans un contexte universitaire pour ceux et celles dont ce n’est pas la langue maternelle. Il s’agit d’un questionnaire à choix multiples portant sur la grammaire, l’écoute et la lecture. Une partie portant sur la rédaction est aussi incluse à l’intérieur du test.</w:t>
      </w:r>
    </w:p>
    <w:p w:rsidR="008152C0" w:rsidRPr="00704727" w:rsidRDefault="008152C0" w:rsidP="008152C0">
      <w:pPr>
        <w:pStyle w:val="Paragraphedeliste"/>
        <w:jc w:val="both"/>
        <w:rPr>
          <w:rFonts w:ascii="Times New Roman" w:hAnsi="Times New Roman" w:cs="Times New Roman"/>
          <w:sz w:val="24"/>
          <w:szCs w:val="24"/>
        </w:rPr>
      </w:pPr>
    </w:p>
    <w:p w:rsidR="008152C0" w:rsidRDefault="008152C0" w:rsidP="008152C0">
      <w:pPr>
        <w:pStyle w:val="Paragraphedeliste"/>
        <w:jc w:val="both"/>
        <w:rPr>
          <w:rFonts w:ascii="Times New Roman" w:hAnsi="Times New Roman" w:cs="Times New Roman"/>
          <w:sz w:val="24"/>
          <w:szCs w:val="24"/>
          <w:lang w:val="en-CA"/>
        </w:rPr>
      </w:pPr>
      <w:r w:rsidRPr="00704727">
        <w:rPr>
          <w:rFonts w:ascii="Times New Roman" w:hAnsi="Times New Roman" w:cs="Times New Roman"/>
          <w:sz w:val="24"/>
          <w:szCs w:val="24"/>
          <w:lang w:val="en-CA"/>
        </w:rPr>
        <w:t xml:space="preserve">Pour s’inscrire: </w:t>
      </w:r>
      <w:hyperlink r:id="rId13" w:history="1">
        <w:r w:rsidRPr="00704727">
          <w:rPr>
            <w:rStyle w:val="Lienhypertexte"/>
            <w:rFonts w:ascii="Times New Roman" w:hAnsi="Times New Roman" w:cs="Times New Roman"/>
            <w:sz w:val="24"/>
            <w:szCs w:val="24"/>
            <w:lang w:val="en-CA"/>
          </w:rPr>
          <w:t>www.ets.org</w:t>
        </w:r>
      </w:hyperlink>
      <w:r w:rsidRPr="00704727">
        <w:rPr>
          <w:rFonts w:ascii="Times New Roman" w:hAnsi="Times New Roman" w:cs="Times New Roman"/>
          <w:sz w:val="24"/>
          <w:szCs w:val="24"/>
          <w:lang w:val="en-CA"/>
        </w:rPr>
        <w:t xml:space="preserve"> (click sur TOEFL</w:t>
      </w:r>
      <w:r>
        <w:rPr>
          <w:rFonts w:ascii="Times New Roman" w:hAnsi="Times New Roman" w:cs="Times New Roman"/>
          <w:sz w:val="24"/>
          <w:szCs w:val="24"/>
          <w:lang w:val="en-CA"/>
        </w:rPr>
        <w:t xml:space="preserve"> Test</w:t>
      </w:r>
      <w:r w:rsidRPr="00704727">
        <w:rPr>
          <w:rFonts w:ascii="Times New Roman" w:hAnsi="Times New Roman" w:cs="Times New Roman"/>
          <w:sz w:val="24"/>
          <w:szCs w:val="24"/>
          <w:lang w:val="en-CA"/>
        </w:rPr>
        <w:t xml:space="preserve">, </w:t>
      </w:r>
      <w:r>
        <w:rPr>
          <w:rFonts w:ascii="Times New Roman" w:hAnsi="Times New Roman" w:cs="Times New Roman"/>
          <w:sz w:val="24"/>
          <w:szCs w:val="24"/>
          <w:lang w:val="en-CA"/>
        </w:rPr>
        <w:t>R</w:t>
      </w:r>
      <w:r w:rsidRPr="00704727">
        <w:rPr>
          <w:rFonts w:ascii="Times New Roman" w:hAnsi="Times New Roman" w:cs="Times New Roman"/>
          <w:sz w:val="24"/>
          <w:szCs w:val="24"/>
          <w:lang w:val="en-CA"/>
        </w:rPr>
        <w:t>egister for the test)</w:t>
      </w:r>
      <w:r>
        <w:rPr>
          <w:rFonts w:ascii="Times New Roman" w:hAnsi="Times New Roman" w:cs="Times New Roman"/>
          <w:sz w:val="24"/>
          <w:szCs w:val="24"/>
          <w:lang w:val="en-CA"/>
        </w:rPr>
        <w:t>.</w:t>
      </w:r>
    </w:p>
    <w:p w:rsidR="008152C0" w:rsidRDefault="008152C0" w:rsidP="008152C0">
      <w:pPr>
        <w:pStyle w:val="Paragraphedeliste"/>
        <w:jc w:val="both"/>
        <w:rPr>
          <w:rFonts w:ascii="Times New Roman" w:hAnsi="Times New Roman" w:cs="Times New Roman"/>
          <w:sz w:val="24"/>
          <w:szCs w:val="24"/>
          <w:lang w:val="en-CA"/>
        </w:rPr>
      </w:pPr>
    </w:p>
    <w:p w:rsidR="008152C0" w:rsidRPr="001B6A64" w:rsidRDefault="008152C0" w:rsidP="008152C0">
      <w:pPr>
        <w:pStyle w:val="Paragraphedeliste"/>
        <w:jc w:val="both"/>
        <w:rPr>
          <w:rFonts w:ascii="Times New Roman" w:hAnsi="Times New Roman" w:cs="Times New Roman"/>
          <w:sz w:val="24"/>
          <w:szCs w:val="24"/>
        </w:rPr>
      </w:pPr>
      <w:r w:rsidRPr="001B6A64">
        <w:rPr>
          <w:rFonts w:ascii="Times New Roman" w:hAnsi="Times New Roman" w:cs="Times New Roman"/>
          <w:sz w:val="24"/>
          <w:szCs w:val="24"/>
        </w:rPr>
        <w:t>Important: Le test se donne seulement à Montreal par une agence indépendante</w:t>
      </w:r>
      <w:r w:rsidR="009E1879" w:rsidRPr="001B6A64">
        <w:rPr>
          <w:rFonts w:ascii="Times New Roman" w:hAnsi="Times New Roman" w:cs="Times New Roman"/>
          <w:sz w:val="24"/>
          <w:szCs w:val="24"/>
        </w:rPr>
        <w:t xml:space="preserve"> (assez dispendieux!)</w:t>
      </w:r>
      <w:r w:rsidRPr="001B6A64">
        <w:rPr>
          <w:rFonts w:ascii="Times New Roman" w:hAnsi="Times New Roman" w:cs="Times New Roman"/>
          <w:sz w:val="24"/>
          <w:szCs w:val="24"/>
        </w:rPr>
        <w:t xml:space="preserve">. Certaines universités ne requiert pas le TOEFL, mais je vous suggère fortement de le </w:t>
      </w:r>
      <w:r w:rsidR="006A3FF4" w:rsidRPr="001B6A64">
        <w:rPr>
          <w:rFonts w:ascii="Times New Roman" w:hAnsi="Times New Roman" w:cs="Times New Roman"/>
          <w:sz w:val="24"/>
          <w:szCs w:val="24"/>
        </w:rPr>
        <w:t>faire pour ne pas éliminer des u</w:t>
      </w:r>
      <w:r w:rsidRPr="001B6A64">
        <w:rPr>
          <w:rFonts w:ascii="Times New Roman" w:hAnsi="Times New Roman" w:cs="Times New Roman"/>
          <w:sz w:val="24"/>
          <w:szCs w:val="24"/>
        </w:rPr>
        <w:t>niversités de qualité</w:t>
      </w:r>
      <w:r w:rsidR="006A3FF4" w:rsidRPr="001B6A64">
        <w:rPr>
          <w:rFonts w:ascii="Times New Roman" w:hAnsi="Times New Roman" w:cs="Times New Roman"/>
          <w:sz w:val="24"/>
          <w:szCs w:val="24"/>
        </w:rPr>
        <w:t>, qui eux l’exigent</w:t>
      </w:r>
      <w:r w:rsidRPr="001B6A64">
        <w:rPr>
          <w:rFonts w:ascii="Times New Roman" w:hAnsi="Times New Roman" w:cs="Times New Roman"/>
          <w:sz w:val="24"/>
          <w:szCs w:val="24"/>
        </w:rPr>
        <w:t>. Encore une autre fois, des livres se vendent sur le web:</w:t>
      </w:r>
    </w:p>
    <w:p w:rsidR="008152C0" w:rsidRPr="001B6A64" w:rsidRDefault="008152C0" w:rsidP="008152C0">
      <w:pPr>
        <w:pStyle w:val="Paragraphedeliste"/>
        <w:jc w:val="both"/>
        <w:rPr>
          <w:rFonts w:ascii="Times New Roman" w:hAnsi="Times New Roman" w:cs="Times New Roman"/>
          <w:sz w:val="24"/>
          <w:szCs w:val="24"/>
        </w:rPr>
      </w:pPr>
    </w:p>
    <w:p w:rsidR="008152C0" w:rsidRPr="001B6A64" w:rsidRDefault="0079180F" w:rsidP="008152C0">
      <w:pPr>
        <w:pStyle w:val="Paragraphedeliste"/>
        <w:jc w:val="both"/>
        <w:rPr>
          <w:rFonts w:ascii="Times New Roman" w:hAnsi="Times New Roman" w:cs="Times New Roman"/>
          <w:sz w:val="24"/>
          <w:szCs w:val="24"/>
        </w:rPr>
      </w:pPr>
      <w:hyperlink r:id="rId14" w:history="1">
        <w:r w:rsidR="008152C0" w:rsidRPr="001B6A64">
          <w:rPr>
            <w:rStyle w:val="Lienhypertexte"/>
            <w:rFonts w:ascii="Times New Roman" w:hAnsi="Times New Roman" w:cs="Times New Roman"/>
            <w:sz w:val="24"/>
            <w:szCs w:val="24"/>
          </w:rPr>
          <w:t>http://www.amazon.com/Official-Guide-TOEFL-CD-ROM-Third/dp/0071624058/ref=pd_sim_b1</w:t>
        </w:r>
      </w:hyperlink>
    </w:p>
    <w:p w:rsidR="006A3FF4" w:rsidRPr="006A3FF4" w:rsidRDefault="006A3FF4" w:rsidP="006A3FF4">
      <w:pPr>
        <w:jc w:val="both"/>
        <w:rPr>
          <w:rFonts w:ascii="Times New Roman" w:hAnsi="Times New Roman" w:cs="Times New Roman"/>
          <w:sz w:val="24"/>
          <w:szCs w:val="24"/>
        </w:rPr>
      </w:pPr>
    </w:p>
    <w:p w:rsidR="008152C0" w:rsidRPr="001B6A64" w:rsidRDefault="006A3FF4" w:rsidP="006A3FF4">
      <w:pPr>
        <w:ind w:left="360"/>
        <w:jc w:val="both"/>
        <w:rPr>
          <w:rFonts w:ascii="Times New Roman" w:hAnsi="Times New Roman" w:cs="Times New Roman"/>
          <w:sz w:val="24"/>
          <w:szCs w:val="24"/>
          <w:lang w:val="en-US"/>
        </w:rPr>
      </w:pPr>
      <w:r>
        <w:rPr>
          <w:rFonts w:ascii="Times New Roman" w:hAnsi="Times New Roman"/>
          <w:sz w:val="24"/>
          <w:lang w:val="en-CA"/>
        </w:rPr>
        <w:t xml:space="preserve">3.   </w:t>
      </w:r>
      <w:r w:rsidR="008152C0" w:rsidRPr="006A3FF4">
        <w:rPr>
          <w:rFonts w:ascii="Times New Roman" w:hAnsi="Times New Roman"/>
          <w:sz w:val="24"/>
          <w:lang w:val="en-CA"/>
        </w:rPr>
        <w:t>IELTS (optionnel)</w:t>
      </w:r>
      <w:r w:rsidR="008152C0" w:rsidRPr="006A3FF4">
        <w:rPr>
          <w:rFonts w:ascii="Times New Roman" w:hAnsi="Times New Roman" w:cs="Times New Roman"/>
          <w:sz w:val="24"/>
          <w:szCs w:val="24"/>
          <w:lang w:val="en-CA"/>
        </w:rPr>
        <w:t xml:space="preserve"> (International English Language testing System)</w:t>
      </w:r>
    </w:p>
    <w:p w:rsidR="008152C0" w:rsidRPr="001B6A64" w:rsidRDefault="008152C0" w:rsidP="008152C0">
      <w:pPr>
        <w:pStyle w:val="Paragraphedeliste"/>
        <w:jc w:val="both"/>
        <w:rPr>
          <w:rFonts w:ascii="Times New Roman" w:hAnsi="Times New Roman"/>
          <w:sz w:val="24"/>
        </w:rPr>
      </w:pPr>
      <w:r w:rsidRPr="001B6A64">
        <w:rPr>
          <w:rFonts w:ascii="Times New Roman" w:hAnsi="Times New Roman"/>
          <w:sz w:val="24"/>
        </w:rPr>
        <w:t>Autre test que les élèves peuvent passer. Ce test est reconnu pour être plus facile que le SAT.  Par contre</w:t>
      </w:r>
      <w:r w:rsidR="006A3FF4" w:rsidRPr="001B6A64">
        <w:rPr>
          <w:rFonts w:ascii="Times New Roman" w:hAnsi="Times New Roman"/>
          <w:sz w:val="24"/>
        </w:rPr>
        <w:t>,</w:t>
      </w:r>
      <w:r w:rsidRPr="001B6A64">
        <w:rPr>
          <w:rFonts w:ascii="Times New Roman" w:hAnsi="Times New Roman"/>
          <w:sz w:val="24"/>
        </w:rPr>
        <w:t xml:space="preserve"> le SAT est </w:t>
      </w:r>
      <w:r w:rsidRPr="001B6A64">
        <w:rPr>
          <w:rFonts w:ascii="Times New Roman" w:hAnsi="Times New Roman"/>
          <w:b/>
          <w:sz w:val="24"/>
        </w:rPr>
        <w:t xml:space="preserve">OBLIGATOIRE </w:t>
      </w:r>
      <w:r w:rsidRPr="001B6A64">
        <w:rPr>
          <w:rFonts w:ascii="Times New Roman" w:hAnsi="Times New Roman"/>
          <w:sz w:val="24"/>
        </w:rPr>
        <w:t>à faire afin d’être accepter à compé</w:t>
      </w:r>
      <w:r w:rsidR="002A4F3D" w:rsidRPr="001B6A64">
        <w:rPr>
          <w:rFonts w:ascii="Times New Roman" w:hAnsi="Times New Roman"/>
          <w:sz w:val="24"/>
        </w:rPr>
        <w:t>ti</w:t>
      </w:r>
      <w:r w:rsidRPr="001B6A64">
        <w:rPr>
          <w:rFonts w:ascii="Times New Roman" w:hAnsi="Times New Roman"/>
          <w:sz w:val="24"/>
        </w:rPr>
        <w:t xml:space="preserve">tionner aux États-Unis. Le IELTS peut aider un étudiant à rentrer à un college américain </w:t>
      </w:r>
      <w:r w:rsidR="006A3FF4" w:rsidRPr="001B6A64">
        <w:rPr>
          <w:rFonts w:ascii="Times New Roman" w:hAnsi="Times New Roman"/>
          <w:sz w:val="24"/>
        </w:rPr>
        <w:t xml:space="preserve"> éxigeant un SAT très élevé (impossible à atteindre) pour l’élève.</w:t>
      </w:r>
    </w:p>
    <w:p w:rsidR="00A07AA4" w:rsidRPr="006A3FF4" w:rsidRDefault="006A3FF4" w:rsidP="006A3FF4">
      <w:pPr>
        <w:ind w:left="709" w:hanging="425"/>
        <w:rPr>
          <w:rFonts w:ascii="Times New Roman" w:hAnsi="Times New Roman"/>
          <w:sz w:val="24"/>
        </w:rPr>
      </w:pPr>
      <w:r>
        <w:rPr>
          <w:rFonts w:ascii="Times New Roman" w:hAnsi="Times New Roman"/>
          <w:sz w:val="24"/>
        </w:rPr>
        <w:t xml:space="preserve">4.   </w:t>
      </w:r>
      <w:r w:rsidR="00A07AA4" w:rsidRPr="006A3FF4">
        <w:rPr>
          <w:rFonts w:ascii="Times New Roman" w:hAnsi="Times New Roman"/>
          <w:sz w:val="24"/>
        </w:rPr>
        <w:t>Traduction de</w:t>
      </w:r>
      <w:r w:rsidR="00BE7934" w:rsidRPr="006A3FF4">
        <w:rPr>
          <w:rFonts w:ascii="Times New Roman" w:hAnsi="Times New Roman"/>
          <w:sz w:val="24"/>
        </w:rPr>
        <w:t>s bulletins du secondaire</w:t>
      </w:r>
      <w:r>
        <w:rPr>
          <w:rFonts w:ascii="Times New Roman" w:hAnsi="Times New Roman"/>
          <w:sz w:val="24"/>
        </w:rPr>
        <w:t xml:space="preserve"> (pour les élèves de Cardinal-Roy)</w:t>
      </w:r>
      <w:r w:rsidR="00BE7934" w:rsidRPr="006A3FF4">
        <w:rPr>
          <w:rFonts w:ascii="Times New Roman" w:hAnsi="Times New Roman"/>
          <w:sz w:val="24"/>
        </w:rPr>
        <w:t>: Commission</w:t>
      </w:r>
      <w:r w:rsidR="00CD1D61" w:rsidRPr="006A3FF4">
        <w:rPr>
          <w:rFonts w:ascii="Times New Roman" w:hAnsi="Times New Roman"/>
          <w:sz w:val="24"/>
        </w:rPr>
        <w:t xml:space="preserve"> S</w:t>
      </w:r>
      <w:r w:rsidR="00BE7934" w:rsidRPr="006A3FF4">
        <w:rPr>
          <w:rFonts w:ascii="Times New Roman" w:hAnsi="Times New Roman"/>
          <w:sz w:val="24"/>
        </w:rPr>
        <w:t xml:space="preserve">colaire de la </w:t>
      </w:r>
      <w:r w:rsidR="00CD1D61" w:rsidRPr="006A3FF4">
        <w:rPr>
          <w:rFonts w:ascii="Times New Roman" w:hAnsi="Times New Roman"/>
          <w:sz w:val="24"/>
        </w:rPr>
        <w:t>C</w:t>
      </w:r>
      <w:r w:rsidR="00BE7934" w:rsidRPr="006A3FF4">
        <w:rPr>
          <w:rFonts w:ascii="Times New Roman" w:hAnsi="Times New Roman"/>
          <w:sz w:val="24"/>
        </w:rPr>
        <w:t>apitale</w:t>
      </w:r>
      <w:r>
        <w:rPr>
          <w:rFonts w:ascii="Times New Roman" w:hAnsi="Times New Roman"/>
          <w:sz w:val="24"/>
        </w:rPr>
        <w:t xml:space="preserve">, </w:t>
      </w:r>
      <w:r w:rsidR="00CD1D61" w:rsidRPr="006A3FF4">
        <w:rPr>
          <w:rFonts w:ascii="Times New Roman" w:hAnsi="Times New Roman"/>
          <w:sz w:val="24"/>
        </w:rPr>
        <w:t>bureau</w:t>
      </w:r>
      <w:r>
        <w:rPr>
          <w:rFonts w:ascii="Times New Roman" w:hAnsi="Times New Roman"/>
          <w:sz w:val="24"/>
        </w:rPr>
        <w:t xml:space="preserve">  </w:t>
      </w:r>
      <w:r w:rsidR="00BE7934" w:rsidRPr="006A3FF4">
        <w:rPr>
          <w:rFonts w:ascii="Times New Roman" w:hAnsi="Times New Roman"/>
          <w:sz w:val="24"/>
        </w:rPr>
        <w:t xml:space="preserve">situé sur </w:t>
      </w:r>
      <w:r w:rsidR="00CD1D61" w:rsidRPr="006A3FF4">
        <w:rPr>
          <w:rFonts w:ascii="Times New Roman" w:hAnsi="Times New Roman"/>
          <w:sz w:val="24"/>
        </w:rPr>
        <w:t xml:space="preserve">le </w:t>
      </w:r>
      <w:r w:rsidR="00BE7934" w:rsidRPr="006A3FF4">
        <w:rPr>
          <w:rFonts w:ascii="Times New Roman" w:hAnsi="Times New Roman"/>
          <w:sz w:val="24"/>
        </w:rPr>
        <w:t xml:space="preserve">Chemin </w:t>
      </w:r>
      <w:r w:rsidR="002B0CC6" w:rsidRPr="006A3FF4">
        <w:rPr>
          <w:rFonts w:ascii="Times New Roman" w:hAnsi="Times New Roman"/>
          <w:sz w:val="24"/>
        </w:rPr>
        <w:t>Sainte-Foy</w:t>
      </w:r>
      <w:r w:rsidR="00BE7934" w:rsidRPr="006A3FF4">
        <w:rPr>
          <w:rFonts w:ascii="Times New Roman" w:hAnsi="Times New Roman"/>
          <w:sz w:val="24"/>
        </w:rPr>
        <w:t xml:space="preserve"> en face du Jean-Coutu (1455 chemin </w:t>
      </w:r>
      <w:r w:rsidR="002B0CC6" w:rsidRPr="006A3FF4">
        <w:rPr>
          <w:rFonts w:ascii="Times New Roman" w:hAnsi="Times New Roman"/>
          <w:sz w:val="24"/>
        </w:rPr>
        <w:t>Sainte-Foy</w:t>
      </w:r>
      <w:r w:rsidR="00BE7934" w:rsidRPr="006A3FF4">
        <w:rPr>
          <w:rFonts w:ascii="Times New Roman" w:hAnsi="Times New Roman"/>
          <w:sz w:val="24"/>
        </w:rPr>
        <w:t xml:space="preserve">) tout près du Cégep Garneau. Normalement, </w:t>
      </w:r>
      <w:r w:rsidR="002B0CC6" w:rsidRPr="006A3FF4">
        <w:rPr>
          <w:rFonts w:ascii="Times New Roman" w:hAnsi="Times New Roman"/>
          <w:sz w:val="24"/>
        </w:rPr>
        <w:t>le service de traduction</w:t>
      </w:r>
      <w:r w:rsidR="00CD1D61" w:rsidRPr="006A3FF4">
        <w:rPr>
          <w:rFonts w:ascii="Times New Roman" w:hAnsi="Times New Roman"/>
          <w:sz w:val="24"/>
        </w:rPr>
        <w:t xml:space="preserve"> est rendu tout à fait </w:t>
      </w:r>
      <w:r w:rsidR="00BE7934" w:rsidRPr="006A3FF4">
        <w:rPr>
          <w:rFonts w:ascii="Times New Roman" w:hAnsi="Times New Roman"/>
          <w:sz w:val="24"/>
        </w:rPr>
        <w:t>gratuitement. L</w:t>
      </w:r>
      <w:r w:rsidR="00CD1D61" w:rsidRPr="006A3FF4">
        <w:rPr>
          <w:rFonts w:ascii="Times New Roman" w:hAnsi="Times New Roman"/>
          <w:sz w:val="24"/>
        </w:rPr>
        <w:t xml:space="preserve">e </w:t>
      </w:r>
      <w:r w:rsidR="00CD1D61" w:rsidRPr="006A3FF4">
        <w:rPr>
          <w:rFonts w:ascii="Times New Roman" w:hAnsi="Times New Roman"/>
          <w:sz w:val="24"/>
        </w:rPr>
        <w:lastRenderedPageBreak/>
        <w:t>document portant traduction doit revêtir</w:t>
      </w:r>
      <w:r>
        <w:rPr>
          <w:rFonts w:ascii="Times New Roman" w:hAnsi="Times New Roman"/>
          <w:sz w:val="24"/>
        </w:rPr>
        <w:t xml:space="preserve"> le sceau </w:t>
      </w:r>
      <w:r w:rsidR="00BE7934" w:rsidRPr="006A3FF4">
        <w:rPr>
          <w:rFonts w:ascii="Times New Roman" w:hAnsi="Times New Roman"/>
          <w:sz w:val="24"/>
        </w:rPr>
        <w:t>d’authentification de la commission.</w:t>
      </w:r>
    </w:p>
    <w:p w:rsidR="008152C0" w:rsidRPr="006A3FF4" w:rsidRDefault="008152C0" w:rsidP="006A3FF4">
      <w:pPr>
        <w:jc w:val="both"/>
        <w:rPr>
          <w:rFonts w:ascii="Times New Roman" w:hAnsi="Times New Roman" w:cs="Times New Roman"/>
          <w:sz w:val="24"/>
          <w:szCs w:val="24"/>
        </w:rPr>
      </w:pPr>
    </w:p>
    <w:p w:rsidR="00BE7934" w:rsidRPr="006A3FF4" w:rsidRDefault="002B6C8B" w:rsidP="006A3FF4">
      <w:pPr>
        <w:pStyle w:val="Paragraphedeliste"/>
        <w:numPr>
          <w:ilvl w:val="0"/>
          <w:numId w:val="7"/>
        </w:numPr>
        <w:jc w:val="both"/>
        <w:rPr>
          <w:rFonts w:ascii="Times New Roman" w:hAnsi="Times New Roman" w:cs="Times New Roman"/>
          <w:sz w:val="24"/>
          <w:szCs w:val="24"/>
        </w:rPr>
      </w:pPr>
      <w:r w:rsidRPr="006A3FF4">
        <w:rPr>
          <w:rFonts w:ascii="Times New Roman" w:hAnsi="Times New Roman" w:cs="Times New Roman"/>
          <w:sz w:val="24"/>
          <w:szCs w:val="24"/>
        </w:rPr>
        <w:t>NCAA Clearinghouse</w:t>
      </w:r>
      <w:r w:rsidR="002A4F3D">
        <w:rPr>
          <w:rFonts w:ascii="Times New Roman" w:hAnsi="Times New Roman" w:cs="Times New Roman"/>
          <w:sz w:val="24"/>
          <w:szCs w:val="24"/>
        </w:rPr>
        <w:t xml:space="preserve"> ou NCAA Eligibility Center</w:t>
      </w:r>
      <w:r w:rsidRPr="006A3FF4">
        <w:rPr>
          <w:rFonts w:ascii="Times New Roman" w:hAnsi="Times New Roman" w:cs="Times New Roman"/>
          <w:sz w:val="24"/>
          <w:szCs w:val="24"/>
        </w:rPr>
        <w:t xml:space="preserve"> : </w:t>
      </w:r>
      <w:r w:rsidR="00C60DF4" w:rsidRPr="006A3FF4">
        <w:rPr>
          <w:rFonts w:ascii="Times New Roman" w:hAnsi="Times New Roman" w:cs="Times New Roman"/>
          <w:sz w:val="24"/>
          <w:szCs w:val="24"/>
        </w:rPr>
        <w:t xml:space="preserve">Institut qui vérifie l’éligibilité des athlètes voulant faire partie de la NCAA. </w:t>
      </w:r>
    </w:p>
    <w:p w:rsidR="00C60DF4" w:rsidRPr="00704727" w:rsidRDefault="00C60DF4" w:rsidP="00357D5B">
      <w:pPr>
        <w:pStyle w:val="Paragraphedeliste"/>
        <w:jc w:val="both"/>
        <w:rPr>
          <w:rFonts w:ascii="Times New Roman" w:hAnsi="Times New Roman" w:cs="Times New Roman"/>
          <w:sz w:val="24"/>
          <w:szCs w:val="24"/>
        </w:rPr>
      </w:pPr>
    </w:p>
    <w:p w:rsidR="0093784C" w:rsidRDefault="00C60DF4" w:rsidP="0093784C">
      <w:pPr>
        <w:pStyle w:val="Paragraphedeliste"/>
        <w:jc w:val="both"/>
        <w:rPr>
          <w:rFonts w:ascii="Times New Roman" w:hAnsi="Times New Roman" w:cs="Times New Roman"/>
          <w:sz w:val="24"/>
          <w:szCs w:val="24"/>
        </w:rPr>
      </w:pPr>
      <w:r w:rsidRPr="00704727">
        <w:rPr>
          <w:rFonts w:ascii="Times New Roman" w:hAnsi="Times New Roman" w:cs="Times New Roman"/>
          <w:sz w:val="24"/>
          <w:szCs w:val="24"/>
        </w:rPr>
        <w:t xml:space="preserve">Pour s’inscrire : </w:t>
      </w:r>
      <w:hyperlink r:id="rId15" w:history="1">
        <w:r w:rsidR="00006BA7" w:rsidRPr="00704727">
          <w:rPr>
            <w:rStyle w:val="Lienhypertexte"/>
            <w:rFonts w:ascii="Times New Roman" w:hAnsi="Times New Roman" w:cs="Times New Roman"/>
            <w:sz w:val="24"/>
            <w:szCs w:val="24"/>
          </w:rPr>
          <w:t>www.ncaaclearinghouse.org</w:t>
        </w:r>
      </w:hyperlink>
      <w:r w:rsidR="00006BA7" w:rsidRPr="00704727">
        <w:rPr>
          <w:rFonts w:ascii="Times New Roman" w:hAnsi="Times New Roman" w:cs="Times New Roman"/>
          <w:sz w:val="24"/>
          <w:szCs w:val="24"/>
        </w:rPr>
        <w:t xml:space="preserve"> (cli</w:t>
      </w:r>
      <w:r w:rsidR="00052BF4" w:rsidRPr="00704727">
        <w:rPr>
          <w:rFonts w:ascii="Times New Roman" w:hAnsi="Times New Roman" w:cs="Times New Roman"/>
          <w:sz w:val="24"/>
          <w:szCs w:val="24"/>
        </w:rPr>
        <w:t>quez</w:t>
      </w:r>
      <w:r w:rsidR="00006BA7" w:rsidRPr="00704727">
        <w:rPr>
          <w:rFonts w:ascii="Times New Roman" w:hAnsi="Times New Roman" w:cs="Times New Roman"/>
          <w:sz w:val="24"/>
          <w:szCs w:val="24"/>
        </w:rPr>
        <w:t xml:space="preserve"> sur Prospective Student-Athletes, International students reg</w:t>
      </w:r>
      <w:r w:rsidR="002A4F3D">
        <w:rPr>
          <w:rFonts w:ascii="Times New Roman" w:hAnsi="Times New Roman" w:cs="Times New Roman"/>
          <w:sz w:val="24"/>
          <w:szCs w:val="24"/>
        </w:rPr>
        <w:t>ister here, semester : Fall 2012</w:t>
      </w:r>
      <w:r w:rsidR="00006BA7" w:rsidRPr="00704727">
        <w:rPr>
          <w:rFonts w:ascii="Times New Roman" w:hAnsi="Times New Roman" w:cs="Times New Roman"/>
          <w:sz w:val="24"/>
          <w:szCs w:val="24"/>
        </w:rPr>
        <w:t>).</w:t>
      </w:r>
    </w:p>
    <w:p w:rsidR="0057135A" w:rsidRPr="0093784C" w:rsidRDefault="0057135A" w:rsidP="0093784C">
      <w:pPr>
        <w:pStyle w:val="Paragraphedeliste"/>
        <w:jc w:val="both"/>
        <w:rPr>
          <w:rFonts w:ascii="Times New Roman" w:hAnsi="Times New Roman" w:cs="Times New Roman"/>
          <w:sz w:val="24"/>
          <w:szCs w:val="24"/>
        </w:rPr>
      </w:pPr>
    </w:p>
    <w:p w:rsidR="0057135A" w:rsidRDefault="0057135A" w:rsidP="00357D5B">
      <w:pPr>
        <w:pStyle w:val="Paragraphedeliste"/>
        <w:jc w:val="both"/>
        <w:rPr>
          <w:rFonts w:ascii="Times New Roman" w:hAnsi="Times New Roman" w:cs="Times New Roman"/>
          <w:sz w:val="24"/>
          <w:szCs w:val="24"/>
        </w:rPr>
      </w:pPr>
      <w:r>
        <w:rPr>
          <w:rFonts w:ascii="Times New Roman" w:hAnsi="Times New Roman" w:cs="Times New Roman"/>
          <w:sz w:val="24"/>
          <w:szCs w:val="24"/>
        </w:rPr>
        <w:t>Adresse du NCAA Clearing House :</w:t>
      </w:r>
    </w:p>
    <w:p w:rsidR="0057135A" w:rsidRPr="001B6A64" w:rsidRDefault="0057135A" w:rsidP="00357D5B">
      <w:pPr>
        <w:pStyle w:val="Paragraphedeliste"/>
        <w:jc w:val="both"/>
        <w:rPr>
          <w:rFonts w:ascii="Times New Roman" w:hAnsi="Times New Roman" w:cs="Times New Roman"/>
          <w:sz w:val="24"/>
          <w:szCs w:val="24"/>
          <w:lang w:val="en-US"/>
        </w:rPr>
      </w:pPr>
      <w:r w:rsidRPr="001B6A64">
        <w:rPr>
          <w:rFonts w:ascii="Times New Roman" w:hAnsi="Times New Roman" w:cs="Times New Roman"/>
          <w:sz w:val="24"/>
          <w:szCs w:val="24"/>
          <w:lang w:val="en-US"/>
        </w:rPr>
        <w:t>NCAA Eligibility Center</w:t>
      </w:r>
    </w:p>
    <w:p w:rsidR="0057135A" w:rsidRPr="001B6A64" w:rsidRDefault="0057135A" w:rsidP="00357D5B">
      <w:pPr>
        <w:pStyle w:val="Paragraphedeliste"/>
        <w:jc w:val="both"/>
        <w:rPr>
          <w:rFonts w:ascii="Times New Roman" w:hAnsi="Times New Roman" w:cs="Times New Roman"/>
          <w:sz w:val="24"/>
          <w:szCs w:val="24"/>
          <w:lang w:val="en-US"/>
        </w:rPr>
      </w:pPr>
      <w:r w:rsidRPr="001B6A64">
        <w:rPr>
          <w:rFonts w:ascii="Times New Roman" w:hAnsi="Times New Roman" w:cs="Times New Roman"/>
          <w:sz w:val="24"/>
          <w:szCs w:val="24"/>
          <w:lang w:val="en-US"/>
        </w:rPr>
        <w:t>1802 Alonzo Watford Senior Drive</w:t>
      </w:r>
    </w:p>
    <w:p w:rsidR="002C4FA9" w:rsidRDefault="0057135A" w:rsidP="00357D5B">
      <w:pPr>
        <w:pStyle w:val="Paragraphedeliste"/>
        <w:jc w:val="both"/>
        <w:rPr>
          <w:rFonts w:ascii="Times New Roman" w:hAnsi="Times New Roman" w:cs="Times New Roman"/>
          <w:sz w:val="24"/>
          <w:szCs w:val="24"/>
        </w:rPr>
      </w:pPr>
      <w:r>
        <w:rPr>
          <w:rFonts w:ascii="Times New Roman" w:hAnsi="Times New Roman" w:cs="Times New Roman"/>
          <w:sz w:val="24"/>
          <w:szCs w:val="24"/>
        </w:rPr>
        <w:t>Indianapolis, Indiana 46202</w:t>
      </w:r>
    </w:p>
    <w:p w:rsidR="002C4FA9" w:rsidRDefault="002C4FA9" w:rsidP="00357D5B">
      <w:pPr>
        <w:pStyle w:val="Paragraphedeliste"/>
        <w:jc w:val="both"/>
        <w:rPr>
          <w:rFonts w:ascii="Times New Roman" w:hAnsi="Times New Roman" w:cs="Times New Roman"/>
          <w:sz w:val="24"/>
          <w:szCs w:val="24"/>
        </w:rPr>
      </w:pPr>
    </w:p>
    <w:p w:rsidR="002C4FA9" w:rsidRPr="002A4F3D" w:rsidRDefault="0093784C" w:rsidP="002A4F3D">
      <w:pPr>
        <w:jc w:val="both"/>
        <w:rPr>
          <w:rFonts w:ascii="Times New Roman" w:hAnsi="Times New Roman" w:cs="Times New Roman"/>
          <w:b/>
          <w:sz w:val="24"/>
          <w:szCs w:val="24"/>
        </w:rPr>
      </w:pPr>
      <w:r>
        <w:rPr>
          <w:rFonts w:ascii="Times New Roman" w:hAnsi="Times New Roman" w:cs="Times New Roman"/>
          <w:sz w:val="24"/>
          <w:szCs w:val="24"/>
        </w:rPr>
        <w:t xml:space="preserve">          </w:t>
      </w:r>
      <w:r w:rsidR="002A4F3D">
        <w:rPr>
          <w:rFonts w:ascii="Times New Roman" w:hAnsi="Times New Roman" w:cs="Times New Roman"/>
          <w:sz w:val="24"/>
          <w:szCs w:val="24"/>
        </w:rPr>
        <w:t xml:space="preserve"> </w:t>
      </w:r>
      <w:r w:rsidR="002C4FA9" w:rsidRPr="002A4F3D">
        <w:rPr>
          <w:rFonts w:ascii="Times New Roman" w:hAnsi="Times New Roman" w:cs="Times New Roman"/>
          <w:b/>
          <w:sz w:val="24"/>
          <w:szCs w:val="24"/>
        </w:rPr>
        <w:t>Résumé</w:t>
      </w:r>
      <w:r w:rsidR="009E1879">
        <w:rPr>
          <w:rFonts w:ascii="Times New Roman" w:hAnsi="Times New Roman" w:cs="Times New Roman"/>
          <w:b/>
          <w:sz w:val="24"/>
          <w:szCs w:val="24"/>
        </w:rPr>
        <w:t xml:space="preserve"> de ce que l’élève doit envoyer au Clearing House</w:t>
      </w:r>
      <w:r w:rsidR="002C4FA9" w:rsidRPr="002A4F3D">
        <w:rPr>
          <w:rFonts w:ascii="Times New Roman" w:hAnsi="Times New Roman" w:cs="Times New Roman"/>
          <w:b/>
          <w:sz w:val="24"/>
          <w:szCs w:val="24"/>
        </w:rPr>
        <w:t> :</w:t>
      </w:r>
    </w:p>
    <w:p w:rsidR="002C4FA9" w:rsidRPr="0057135A" w:rsidRDefault="002C4FA9" w:rsidP="002C4FA9">
      <w:pPr>
        <w:pStyle w:val="Paragraphedeliste"/>
        <w:ind w:left="709"/>
        <w:jc w:val="both"/>
        <w:rPr>
          <w:rFonts w:ascii="Times New Roman" w:hAnsi="Times New Roman" w:cs="Times New Roman"/>
          <w:b/>
          <w:sz w:val="24"/>
          <w:szCs w:val="24"/>
        </w:rPr>
      </w:pPr>
    </w:p>
    <w:p w:rsidR="002C4FA9" w:rsidRPr="0057135A" w:rsidRDefault="002C4FA9" w:rsidP="002C4FA9">
      <w:pPr>
        <w:pStyle w:val="Paragraphedeliste"/>
        <w:ind w:left="709"/>
        <w:jc w:val="both"/>
        <w:rPr>
          <w:rFonts w:ascii="Times New Roman" w:hAnsi="Times New Roman" w:cs="Times New Roman"/>
          <w:b/>
          <w:sz w:val="24"/>
          <w:szCs w:val="24"/>
        </w:rPr>
      </w:pPr>
      <w:r w:rsidRPr="0057135A">
        <w:rPr>
          <w:rFonts w:ascii="Times New Roman" w:hAnsi="Times New Roman" w:cs="Times New Roman"/>
          <w:b/>
          <w:sz w:val="24"/>
          <w:szCs w:val="24"/>
        </w:rPr>
        <w:t>1)  Bulletins officiels du troisième secondaire en français (traduction</w:t>
      </w:r>
      <w:r w:rsidR="00CE420E">
        <w:rPr>
          <w:rFonts w:ascii="Times New Roman" w:hAnsi="Times New Roman" w:cs="Times New Roman"/>
          <w:b/>
          <w:sz w:val="24"/>
          <w:szCs w:val="24"/>
        </w:rPr>
        <w:t xml:space="preserve"> anglaise</w:t>
      </w:r>
      <w:r w:rsidRPr="0057135A">
        <w:rPr>
          <w:rFonts w:ascii="Times New Roman" w:hAnsi="Times New Roman" w:cs="Times New Roman"/>
          <w:b/>
          <w:sz w:val="24"/>
          <w:szCs w:val="24"/>
        </w:rPr>
        <w:t xml:space="preserve"> incluse</w:t>
      </w:r>
      <w:r w:rsidR="0093784C">
        <w:rPr>
          <w:rFonts w:ascii="Times New Roman" w:hAnsi="Times New Roman" w:cs="Times New Roman"/>
          <w:b/>
          <w:sz w:val="24"/>
          <w:szCs w:val="24"/>
        </w:rPr>
        <w:t xml:space="preserve"> avec sceau!</w:t>
      </w:r>
      <w:r w:rsidRPr="0057135A">
        <w:rPr>
          <w:rFonts w:ascii="Times New Roman" w:hAnsi="Times New Roman" w:cs="Times New Roman"/>
          <w:b/>
          <w:sz w:val="24"/>
          <w:szCs w:val="24"/>
        </w:rPr>
        <w:t>)</w:t>
      </w:r>
    </w:p>
    <w:p w:rsidR="008C4E42" w:rsidRPr="0057135A" w:rsidRDefault="0057135A" w:rsidP="002C4FA9">
      <w:pPr>
        <w:pStyle w:val="Paragraphedeliste"/>
        <w:ind w:left="709"/>
        <w:jc w:val="both"/>
        <w:rPr>
          <w:rFonts w:ascii="Times New Roman" w:hAnsi="Times New Roman" w:cs="Times New Roman"/>
          <w:b/>
          <w:sz w:val="24"/>
          <w:szCs w:val="24"/>
        </w:rPr>
      </w:pPr>
      <w:r>
        <w:rPr>
          <w:rFonts w:ascii="Times New Roman" w:hAnsi="Times New Roman" w:cs="Times New Roman"/>
          <w:b/>
          <w:sz w:val="24"/>
          <w:szCs w:val="24"/>
        </w:rPr>
        <w:t xml:space="preserve">2) </w:t>
      </w:r>
      <w:r w:rsidR="002C4FA9" w:rsidRPr="0057135A">
        <w:rPr>
          <w:rFonts w:ascii="Times New Roman" w:hAnsi="Times New Roman" w:cs="Times New Roman"/>
          <w:b/>
          <w:sz w:val="24"/>
          <w:szCs w:val="24"/>
        </w:rPr>
        <w:t xml:space="preserve">Relevé de notes du ministère de l’éducation </w:t>
      </w:r>
      <w:r w:rsidR="008C4E42" w:rsidRPr="0057135A">
        <w:rPr>
          <w:rFonts w:ascii="Times New Roman" w:hAnsi="Times New Roman" w:cs="Times New Roman"/>
          <w:b/>
          <w:sz w:val="24"/>
          <w:szCs w:val="24"/>
        </w:rPr>
        <w:t>(</w:t>
      </w:r>
      <w:r w:rsidR="004A5E73">
        <w:rPr>
          <w:rFonts w:ascii="Times New Roman" w:hAnsi="Times New Roman" w:cs="Times New Roman"/>
          <w:b/>
          <w:sz w:val="24"/>
          <w:szCs w:val="24"/>
        </w:rPr>
        <w:t xml:space="preserve">originaux, </w:t>
      </w:r>
      <w:r w:rsidR="008C4E42" w:rsidRPr="0057135A">
        <w:rPr>
          <w:rFonts w:ascii="Times New Roman" w:hAnsi="Times New Roman" w:cs="Times New Roman"/>
          <w:b/>
          <w:sz w:val="24"/>
          <w:szCs w:val="24"/>
        </w:rPr>
        <w:t xml:space="preserve">secondaire 4 et 5) avec preuve de graduation </w:t>
      </w:r>
      <w:r w:rsidR="001049CC">
        <w:rPr>
          <w:rFonts w:ascii="Times New Roman" w:hAnsi="Times New Roman" w:cs="Times New Roman"/>
          <w:b/>
          <w:sz w:val="24"/>
          <w:szCs w:val="24"/>
        </w:rPr>
        <w:t xml:space="preserve">du secondaire </w:t>
      </w:r>
      <w:r w:rsidR="008C4E42" w:rsidRPr="0057135A">
        <w:rPr>
          <w:rFonts w:ascii="Times New Roman" w:hAnsi="Times New Roman" w:cs="Times New Roman"/>
          <w:b/>
          <w:sz w:val="24"/>
          <w:szCs w:val="24"/>
        </w:rPr>
        <w:t xml:space="preserve">en français (traduction </w:t>
      </w:r>
      <w:r w:rsidR="001049CC">
        <w:rPr>
          <w:rFonts w:ascii="Times New Roman" w:hAnsi="Times New Roman" w:cs="Times New Roman"/>
          <w:b/>
          <w:sz w:val="24"/>
          <w:szCs w:val="24"/>
        </w:rPr>
        <w:t xml:space="preserve">anglaise </w:t>
      </w:r>
      <w:r w:rsidR="008C4E42" w:rsidRPr="0057135A">
        <w:rPr>
          <w:rFonts w:ascii="Times New Roman" w:hAnsi="Times New Roman" w:cs="Times New Roman"/>
          <w:b/>
          <w:sz w:val="24"/>
          <w:szCs w:val="24"/>
        </w:rPr>
        <w:t>incluse)</w:t>
      </w:r>
    </w:p>
    <w:p w:rsidR="0057135A" w:rsidRPr="0057135A" w:rsidRDefault="008C4E42" w:rsidP="002C4FA9">
      <w:pPr>
        <w:pStyle w:val="Paragraphedeliste"/>
        <w:ind w:left="709"/>
        <w:jc w:val="both"/>
        <w:rPr>
          <w:rFonts w:ascii="Times New Roman" w:hAnsi="Times New Roman" w:cs="Times New Roman"/>
          <w:b/>
          <w:sz w:val="24"/>
          <w:szCs w:val="24"/>
        </w:rPr>
      </w:pPr>
      <w:r w:rsidRPr="0057135A">
        <w:rPr>
          <w:rFonts w:ascii="Times New Roman" w:hAnsi="Times New Roman" w:cs="Times New Roman"/>
          <w:b/>
          <w:sz w:val="24"/>
          <w:szCs w:val="24"/>
        </w:rPr>
        <w:t>3) Résultat du SAT envoyé Électroniquement</w:t>
      </w:r>
      <w:r w:rsidR="0057135A" w:rsidRPr="0057135A">
        <w:rPr>
          <w:rFonts w:ascii="Times New Roman" w:hAnsi="Times New Roman" w:cs="Times New Roman"/>
          <w:b/>
          <w:sz w:val="24"/>
          <w:szCs w:val="24"/>
        </w:rPr>
        <w:t xml:space="preserve"> par l’agence (testing agency</w:t>
      </w:r>
      <w:r w:rsidR="003A2B3B">
        <w:rPr>
          <w:rFonts w:ascii="Times New Roman" w:hAnsi="Times New Roman" w:cs="Times New Roman"/>
          <w:b/>
          <w:sz w:val="24"/>
          <w:szCs w:val="24"/>
        </w:rPr>
        <w:t>, 9999</w:t>
      </w:r>
      <w:r w:rsidR="0057135A" w:rsidRPr="0057135A">
        <w:rPr>
          <w:rFonts w:ascii="Times New Roman" w:hAnsi="Times New Roman" w:cs="Times New Roman"/>
          <w:b/>
          <w:sz w:val="24"/>
          <w:szCs w:val="24"/>
        </w:rPr>
        <w:t>)</w:t>
      </w:r>
    </w:p>
    <w:p w:rsidR="00006BA7" w:rsidRPr="0057135A" w:rsidRDefault="0057135A" w:rsidP="0057135A">
      <w:pPr>
        <w:pStyle w:val="Paragraphedeliste"/>
        <w:ind w:left="709"/>
        <w:jc w:val="both"/>
        <w:rPr>
          <w:rFonts w:ascii="Times New Roman" w:hAnsi="Times New Roman" w:cs="Times New Roman"/>
          <w:b/>
          <w:sz w:val="24"/>
          <w:szCs w:val="24"/>
        </w:rPr>
      </w:pPr>
      <w:r w:rsidRPr="0057135A">
        <w:rPr>
          <w:rFonts w:ascii="Times New Roman" w:hAnsi="Times New Roman" w:cs="Times New Roman"/>
          <w:b/>
          <w:sz w:val="24"/>
          <w:szCs w:val="24"/>
        </w:rPr>
        <w:t xml:space="preserve">4) Tous autres bulletins officiels  </w:t>
      </w:r>
      <w:r w:rsidR="00CE420E">
        <w:rPr>
          <w:rFonts w:ascii="Times New Roman" w:hAnsi="Times New Roman" w:cs="Times New Roman"/>
          <w:b/>
          <w:sz w:val="24"/>
          <w:szCs w:val="24"/>
        </w:rPr>
        <w:t>en français qui peut être utile à évaluer le dossier de l’étudiant.</w:t>
      </w:r>
    </w:p>
    <w:p w:rsidR="0057135A" w:rsidRDefault="0057135A" w:rsidP="00357D5B">
      <w:pPr>
        <w:pStyle w:val="Paragraphedeliste"/>
        <w:jc w:val="both"/>
        <w:rPr>
          <w:rFonts w:ascii="Times New Roman" w:hAnsi="Times New Roman" w:cs="Times New Roman"/>
          <w:sz w:val="24"/>
          <w:szCs w:val="24"/>
        </w:rPr>
      </w:pPr>
    </w:p>
    <w:p w:rsidR="0057135A" w:rsidRPr="0070769B" w:rsidRDefault="0057135A" w:rsidP="00357D5B">
      <w:pPr>
        <w:pStyle w:val="Paragraphedeliste"/>
        <w:jc w:val="both"/>
        <w:rPr>
          <w:rFonts w:ascii="Times New Roman" w:hAnsi="Times New Roman" w:cs="Times New Roman"/>
          <w:b/>
          <w:sz w:val="28"/>
          <w:szCs w:val="24"/>
          <w:u w:val="single"/>
        </w:rPr>
      </w:pPr>
      <w:r w:rsidRPr="0070769B">
        <w:rPr>
          <w:rFonts w:ascii="Times New Roman" w:hAnsi="Times New Roman" w:cs="Times New Roman"/>
          <w:b/>
          <w:sz w:val="28"/>
          <w:szCs w:val="24"/>
          <w:u w:val="single"/>
        </w:rPr>
        <w:t>Problématique :</w:t>
      </w:r>
    </w:p>
    <w:p w:rsidR="0057135A" w:rsidRPr="0070769B" w:rsidRDefault="0057135A" w:rsidP="00357D5B">
      <w:pPr>
        <w:pStyle w:val="Paragraphedeliste"/>
        <w:jc w:val="both"/>
        <w:rPr>
          <w:rFonts w:ascii="Times New Roman" w:hAnsi="Times New Roman" w:cs="Times New Roman"/>
          <w:b/>
          <w:sz w:val="28"/>
          <w:szCs w:val="24"/>
          <w:u w:val="single"/>
        </w:rPr>
      </w:pPr>
    </w:p>
    <w:p w:rsidR="00A472B7" w:rsidRPr="0070769B" w:rsidRDefault="0057135A" w:rsidP="00357D5B">
      <w:pPr>
        <w:pStyle w:val="Paragraphedeliste"/>
        <w:jc w:val="both"/>
        <w:rPr>
          <w:rFonts w:ascii="Times New Roman" w:hAnsi="Times New Roman" w:cs="Times New Roman"/>
          <w:b/>
          <w:sz w:val="28"/>
          <w:szCs w:val="24"/>
          <w:u w:val="single"/>
        </w:rPr>
      </w:pPr>
      <w:r w:rsidRPr="0070769B">
        <w:rPr>
          <w:rFonts w:ascii="Times New Roman" w:hAnsi="Times New Roman" w:cs="Times New Roman"/>
          <w:b/>
          <w:sz w:val="28"/>
          <w:szCs w:val="24"/>
          <w:u w:val="single"/>
        </w:rPr>
        <w:t>Règlement important : Pour compétitionner Division 1, la NCAA eligibility center requiert 16 crédits de « cours principaux » tandis que la division 2 (pour l’instant</w:t>
      </w:r>
      <w:r w:rsidR="00CE420E">
        <w:rPr>
          <w:rFonts w:ascii="Times New Roman" w:hAnsi="Times New Roman" w:cs="Times New Roman"/>
          <w:b/>
          <w:sz w:val="28"/>
          <w:szCs w:val="24"/>
          <w:u w:val="single"/>
        </w:rPr>
        <w:t>!</w:t>
      </w:r>
      <w:r w:rsidRPr="0070769B">
        <w:rPr>
          <w:rFonts w:ascii="Times New Roman" w:hAnsi="Times New Roman" w:cs="Times New Roman"/>
          <w:b/>
          <w:sz w:val="28"/>
          <w:szCs w:val="24"/>
          <w:u w:val="single"/>
        </w:rPr>
        <w:t>)</w:t>
      </w:r>
      <w:r w:rsidR="00A472B7" w:rsidRPr="0070769B">
        <w:rPr>
          <w:rFonts w:ascii="Times New Roman" w:hAnsi="Times New Roman" w:cs="Times New Roman"/>
          <w:b/>
          <w:sz w:val="28"/>
          <w:szCs w:val="24"/>
          <w:u w:val="single"/>
        </w:rPr>
        <w:t>, requiert 14 crédits.</w:t>
      </w:r>
    </w:p>
    <w:p w:rsidR="00A472B7" w:rsidRPr="0070769B" w:rsidRDefault="00A472B7" w:rsidP="00357D5B">
      <w:pPr>
        <w:pStyle w:val="Paragraphedeliste"/>
        <w:jc w:val="both"/>
        <w:rPr>
          <w:rFonts w:ascii="Times New Roman" w:hAnsi="Times New Roman" w:cs="Times New Roman"/>
          <w:b/>
          <w:sz w:val="28"/>
          <w:szCs w:val="24"/>
          <w:u w:val="single"/>
        </w:rPr>
      </w:pPr>
    </w:p>
    <w:p w:rsidR="0057135A" w:rsidRPr="0070769B" w:rsidRDefault="00A472B7" w:rsidP="00357D5B">
      <w:pPr>
        <w:pStyle w:val="Paragraphedeliste"/>
        <w:jc w:val="both"/>
        <w:rPr>
          <w:rFonts w:ascii="Times New Roman" w:hAnsi="Times New Roman" w:cs="Times New Roman"/>
          <w:b/>
          <w:sz w:val="28"/>
          <w:szCs w:val="24"/>
          <w:u w:val="single"/>
        </w:rPr>
      </w:pPr>
      <w:r w:rsidRPr="0070769B">
        <w:rPr>
          <w:rFonts w:ascii="Times New Roman" w:hAnsi="Times New Roman" w:cs="Times New Roman"/>
          <w:b/>
          <w:sz w:val="28"/>
          <w:szCs w:val="24"/>
          <w:u w:val="single"/>
        </w:rPr>
        <w:t xml:space="preserve">Les élèves graduant </w:t>
      </w:r>
      <w:r w:rsidR="0057399B" w:rsidRPr="0070769B">
        <w:rPr>
          <w:rFonts w:ascii="Times New Roman" w:hAnsi="Times New Roman" w:cs="Times New Roman"/>
          <w:b/>
          <w:sz w:val="28"/>
          <w:szCs w:val="24"/>
          <w:u w:val="single"/>
        </w:rPr>
        <w:t>de l’école Cardinal-Roy</w:t>
      </w:r>
      <w:r w:rsidR="0070769B" w:rsidRPr="0070769B">
        <w:rPr>
          <w:rFonts w:ascii="Times New Roman" w:hAnsi="Times New Roman" w:cs="Times New Roman"/>
          <w:b/>
          <w:sz w:val="28"/>
          <w:szCs w:val="24"/>
          <w:u w:val="single"/>
        </w:rPr>
        <w:t xml:space="preserve"> termine avec 14.5 crédits, ce qui les rend </w:t>
      </w:r>
      <w:r w:rsidR="0070769B" w:rsidRPr="0070769B">
        <w:rPr>
          <w:rFonts w:ascii="Times New Roman" w:hAnsi="Times New Roman" w:cs="Times New Roman"/>
          <w:b/>
          <w:sz w:val="32"/>
          <w:szCs w:val="24"/>
          <w:u w:val="single"/>
        </w:rPr>
        <w:t xml:space="preserve">inéligible </w:t>
      </w:r>
      <w:r w:rsidR="0070769B" w:rsidRPr="0070769B">
        <w:rPr>
          <w:rFonts w:ascii="Times New Roman" w:hAnsi="Times New Roman" w:cs="Times New Roman"/>
          <w:b/>
          <w:sz w:val="28"/>
          <w:szCs w:val="24"/>
          <w:u w:val="single"/>
        </w:rPr>
        <w:t xml:space="preserve">à compétitionner Division 1. </w:t>
      </w:r>
    </w:p>
    <w:p w:rsidR="004A5E73" w:rsidRDefault="004A5E73" w:rsidP="00357D5B">
      <w:pPr>
        <w:pStyle w:val="Paragraphedeliste"/>
        <w:jc w:val="both"/>
        <w:rPr>
          <w:rFonts w:ascii="Times New Roman" w:hAnsi="Times New Roman" w:cs="Times New Roman"/>
          <w:sz w:val="24"/>
          <w:szCs w:val="24"/>
        </w:rPr>
      </w:pPr>
    </w:p>
    <w:p w:rsidR="004A5E73" w:rsidRDefault="004A5E73" w:rsidP="00357D5B">
      <w:pPr>
        <w:pStyle w:val="Paragraphedeliste"/>
        <w:jc w:val="both"/>
        <w:rPr>
          <w:rFonts w:ascii="Times New Roman" w:hAnsi="Times New Roman" w:cs="Times New Roman"/>
          <w:b/>
          <w:sz w:val="28"/>
          <w:szCs w:val="24"/>
        </w:rPr>
      </w:pPr>
    </w:p>
    <w:p w:rsidR="0070769B" w:rsidRPr="004A5E73" w:rsidRDefault="004A5E73" w:rsidP="00357D5B">
      <w:pPr>
        <w:pStyle w:val="Paragraphedeliste"/>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Liens Importants : </w:t>
      </w:r>
    </w:p>
    <w:p w:rsidR="004A5E73" w:rsidRDefault="004A5E73" w:rsidP="00357D5B">
      <w:pPr>
        <w:pStyle w:val="Paragraphedeliste"/>
        <w:jc w:val="both"/>
        <w:rPr>
          <w:rFonts w:ascii="Times New Roman" w:hAnsi="Times New Roman" w:cs="Times New Roman"/>
          <w:sz w:val="24"/>
          <w:szCs w:val="24"/>
        </w:rPr>
      </w:pPr>
    </w:p>
    <w:p w:rsidR="004A5E73" w:rsidRDefault="00897922" w:rsidP="00357D5B">
      <w:pPr>
        <w:pStyle w:val="Paragraphedeliste"/>
        <w:jc w:val="both"/>
        <w:rPr>
          <w:rFonts w:ascii="Times New Roman" w:hAnsi="Times New Roman" w:cs="Times New Roman"/>
          <w:sz w:val="24"/>
          <w:szCs w:val="24"/>
        </w:rPr>
      </w:pPr>
      <w:hyperlink r:id="rId16" w:history="1">
        <w:r w:rsidR="004A5E73" w:rsidRPr="00F904D1">
          <w:rPr>
            <w:rStyle w:val="Lienhypertexte"/>
            <w:rFonts w:ascii="Times New Roman" w:hAnsi="Times New Roman" w:cs="Times New Roman"/>
            <w:sz w:val="24"/>
            <w:szCs w:val="24"/>
          </w:rPr>
          <w:t>http://fs.ncaa.org/Docs/eligibility_center/Quick_Reference_Sheet.pdf</w:t>
        </w:r>
      </w:hyperlink>
    </w:p>
    <w:p w:rsidR="004A5E73" w:rsidRDefault="004A5E73" w:rsidP="00357D5B">
      <w:pPr>
        <w:pStyle w:val="Paragraphedeliste"/>
        <w:jc w:val="both"/>
        <w:rPr>
          <w:rFonts w:ascii="Times New Roman" w:hAnsi="Times New Roman" w:cs="Times New Roman"/>
          <w:sz w:val="24"/>
          <w:szCs w:val="24"/>
        </w:rPr>
      </w:pPr>
    </w:p>
    <w:p w:rsidR="004A5E73" w:rsidRDefault="004A5E73" w:rsidP="00357D5B">
      <w:pPr>
        <w:pStyle w:val="Paragraphedeliste"/>
        <w:jc w:val="both"/>
        <w:rPr>
          <w:rFonts w:ascii="Times New Roman" w:hAnsi="Times New Roman" w:cs="Times New Roman"/>
          <w:sz w:val="24"/>
          <w:szCs w:val="24"/>
        </w:rPr>
      </w:pPr>
    </w:p>
    <w:p w:rsidR="0070769B" w:rsidRDefault="0070769B" w:rsidP="00357D5B">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Qu’est ce qu’un </w:t>
      </w:r>
      <w:r w:rsidR="00CE420E">
        <w:rPr>
          <w:rFonts w:ascii="Times New Roman" w:hAnsi="Times New Roman" w:cs="Times New Roman"/>
          <w:sz w:val="24"/>
          <w:szCs w:val="24"/>
        </w:rPr>
        <w:t>« </w:t>
      </w:r>
      <w:r>
        <w:rPr>
          <w:rFonts w:ascii="Times New Roman" w:hAnsi="Times New Roman" w:cs="Times New Roman"/>
          <w:sz w:val="24"/>
          <w:szCs w:val="24"/>
        </w:rPr>
        <w:t>cours principaux</w:t>
      </w:r>
      <w:r w:rsidR="00CE420E">
        <w:rPr>
          <w:rFonts w:ascii="Times New Roman" w:hAnsi="Times New Roman" w:cs="Times New Roman"/>
          <w:sz w:val="24"/>
          <w:szCs w:val="24"/>
        </w:rPr>
        <w:t> »</w:t>
      </w:r>
      <w:r w:rsidR="00123F40">
        <w:rPr>
          <w:rFonts w:ascii="Times New Roman" w:hAnsi="Times New Roman" w:cs="Times New Roman"/>
          <w:sz w:val="24"/>
          <w:szCs w:val="24"/>
        </w:rPr>
        <w:t xml:space="preserve"> (core classes) et comment les crédits sont calculés?</w:t>
      </w:r>
    </w:p>
    <w:p w:rsidR="0070769B" w:rsidRDefault="0070769B" w:rsidP="00357D5B">
      <w:pPr>
        <w:pStyle w:val="Paragraphedeliste"/>
        <w:jc w:val="both"/>
        <w:rPr>
          <w:rFonts w:ascii="Times New Roman" w:hAnsi="Times New Roman" w:cs="Times New Roman"/>
          <w:sz w:val="24"/>
          <w:szCs w:val="24"/>
        </w:rPr>
      </w:pPr>
    </w:p>
    <w:p w:rsidR="00E45873" w:rsidRPr="0057135A" w:rsidRDefault="00D5764C" w:rsidP="00357D5B">
      <w:pPr>
        <w:pStyle w:val="Paragraphedeliste"/>
        <w:jc w:val="both"/>
        <w:rPr>
          <w:rFonts w:ascii="Times New Roman" w:hAnsi="Times New Roman" w:cs="Times New Roman"/>
          <w:sz w:val="24"/>
          <w:szCs w:val="24"/>
        </w:rPr>
      </w:pPr>
      <w:r>
        <w:rPr>
          <w:rFonts w:ascii="Times New Roman" w:hAnsi="Times New Roman" w:cs="Times New Roman"/>
          <w:sz w:val="24"/>
          <w:szCs w:val="24"/>
        </w:rPr>
        <w:t>Voir le lien ci-dessous :</w:t>
      </w:r>
    </w:p>
    <w:p w:rsidR="007A67F6" w:rsidRPr="00D84BE7" w:rsidRDefault="00897922" w:rsidP="00D84BE7">
      <w:pPr>
        <w:jc w:val="both"/>
        <w:rPr>
          <w:rFonts w:ascii="Times New Roman" w:hAnsi="Times New Roman" w:cs="Times New Roman"/>
          <w:sz w:val="24"/>
          <w:szCs w:val="24"/>
        </w:rPr>
      </w:pPr>
      <w:hyperlink r:id="rId17" w:history="1">
        <w:r w:rsidR="007A67F6" w:rsidRPr="00D84BE7">
          <w:rPr>
            <w:rStyle w:val="Lienhypertexte"/>
            <w:rFonts w:ascii="Times New Roman" w:hAnsi="Times New Roman" w:cs="Times New Roman"/>
            <w:sz w:val="24"/>
            <w:szCs w:val="24"/>
          </w:rPr>
          <w:t>https://web1.ncaa.org/hsportal/exec/hsAction?hsActionSubmit=searchHighSchool</w:t>
        </w:r>
      </w:hyperlink>
      <w:r w:rsidR="007A67F6" w:rsidRPr="00D84BE7">
        <w:rPr>
          <w:rFonts w:ascii="Times New Roman" w:hAnsi="Times New Roman" w:cs="Times New Roman"/>
          <w:sz w:val="24"/>
          <w:szCs w:val="24"/>
        </w:rPr>
        <w:t xml:space="preserve"> </w:t>
      </w:r>
    </w:p>
    <w:p w:rsidR="007A67F6" w:rsidRPr="00D5764C" w:rsidRDefault="00D5764C" w:rsidP="007A67F6">
      <w:pPr>
        <w:jc w:val="both"/>
        <w:rPr>
          <w:rFonts w:ascii="Times New Roman" w:hAnsi="Times New Roman" w:cs="Times New Roman"/>
          <w:b/>
          <w:sz w:val="24"/>
          <w:szCs w:val="24"/>
        </w:rPr>
      </w:pPr>
      <w:r>
        <w:rPr>
          <w:rFonts w:ascii="Times New Roman" w:hAnsi="Times New Roman" w:cs="Times New Roman"/>
          <w:sz w:val="24"/>
          <w:szCs w:val="24"/>
        </w:rPr>
        <w:t xml:space="preserve">Pour le Québec : </w:t>
      </w:r>
      <w:r w:rsidR="007A67F6" w:rsidRPr="00704727">
        <w:rPr>
          <w:rFonts w:ascii="Times New Roman" w:hAnsi="Times New Roman" w:cs="Times New Roman"/>
          <w:sz w:val="24"/>
          <w:szCs w:val="24"/>
        </w:rPr>
        <w:t>6-digit CEEB</w:t>
      </w:r>
      <w:r>
        <w:rPr>
          <w:rFonts w:ascii="Times New Roman" w:hAnsi="Times New Roman" w:cs="Times New Roman"/>
          <w:sz w:val="24"/>
          <w:szCs w:val="24"/>
        </w:rPr>
        <w:t xml:space="preserve"> : </w:t>
      </w:r>
      <w:r w:rsidRPr="00D5764C">
        <w:rPr>
          <w:rFonts w:ascii="Times New Roman" w:hAnsi="Times New Roman" w:cs="Times New Roman"/>
          <w:b/>
          <w:sz w:val="24"/>
          <w:szCs w:val="24"/>
        </w:rPr>
        <w:t>998001</w:t>
      </w:r>
    </w:p>
    <w:p w:rsidR="00CE420E" w:rsidRDefault="0057399B" w:rsidP="0057399B">
      <w:pPr>
        <w:pStyle w:val="Paragraphedeliste"/>
        <w:jc w:val="both"/>
        <w:rPr>
          <w:rFonts w:ascii="Times New Roman" w:hAnsi="Times New Roman" w:cs="Times New Roman"/>
          <w:sz w:val="24"/>
          <w:szCs w:val="24"/>
        </w:rPr>
      </w:pPr>
      <w:r>
        <w:rPr>
          <w:rFonts w:ascii="Times New Roman" w:hAnsi="Times New Roman" w:cs="Times New Roman"/>
          <w:sz w:val="24"/>
          <w:szCs w:val="24"/>
        </w:rPr>
        <w:t>Le nombre d’unités</w:t>
      </w:r>
      <w:r w:rsidR="00D5764C">
        <w:rPr>
          <w:rFonts w:ascii="Times New Roman" w:hAnsi="Times New Roman" w:cs="Times New Roman"/>
          <w:sz w:val="24"/>
          <w:szCs w:val="24"/>
        </w:rPr>
        <w:t xml:space="preserve"> ou crédits</w:t>
      </w:r>
      <w:r>
        <w:rPr>
          <w:rFonts w:ascii="Times New Roman" w:hAnsi="Times New Roman" w:cs="Times New Roman"/>
          <w:sz w:val="24"/>
          <w:szCs w:val="24"/>
        </w:rPr>
        <w:t xml:space="preserve"> est basés sur le nombre d’heures passée par l’élève  dans la classe pour un cours donné. Par exemple, un cours de 6 unités équivaut à 120 heures ou plus</w:t>
      </w:r>
      <w:r w:rsidR="00D5764C">
        <w:rPr>
          <w:rFonts w:ascii="Times New Roman" w:hAnsi="Times New Roman" w:cs="Times New Roman"/>
          <w:sz w:val="24"/>
          <w:szCs w:val="24"/>
        </w:rPr>
        <w:t xml:space="preserve"> et un cours de 4 unités équivaut à 100 heures</w:t>
      </w:r>
      <w:r w:rsidR="00123F40">
        <w:rPr>
          <w:rFonts w:ascii="Times New Roman" w:hAnsi="Times New Roman" w:cs="Times New Roman"/>
          <w:sz w:val="24"/>
          <w:szCs w:val="24"/>
        </w:rPr>
        <w:t xml:space="preserve"> en classe</w:t>
      </w:r>
      <w:r w:rsidR="00D5764C">
        <w:rPr>
          <w:rFonts w:ascii="Times New Roman" w:hAnsi="Times New Roman" w:cs="Times New Roman"/>
          <w:sz w:val="24"/>
          <w:szCs w:val="24"/>
        </w:rPr>
        <w:t>.</w:t>
      </w:r>
    </w:p>
    <w:p w:rsidR="00ED7D2D" w:rsidRDefault="00ED7D2D" w:rsidP="0057399B">
      <w:pPr>
        <w:pStyle w:val="Paragraphedeliste"/>
        <w:jc w:val="both"/>
        <w:rPr>
          <w:rFonts w:ascii="Times New Roman" w:hAnsi="Times New Roman" w:cs="Times New Roman"/>
          <w:sz w:val="24"/>
          <w:szCs w:val="24"/>
        </w:rPr>
      </w:pPr>
    </w:p>
    <w:p w:rsidR="00ED7D2D" w:rsidRDefault="00ED7D2D" w:rsidP="0057399B">
      <w:pPr>
        <w:pStyle w:val="Paragraphedeliste"/>
        <w:jc w:val="both"/>
        <w:rPr>
          <w:rFonts w:ascii="Times New Roman" w:hAnsi="Times New Roman" w:cs="Times New Roman"/>
          <w:sz w:val="24"/>
          <w:szCs w:val="24"/>
        </w:rPr>
      </w:pPr>
      <w:r>
        <w:rPr>
          <w:rFonts w:ascii="Times New Roman" w:hAnsi="Times New Roman" w:cs="Times New Roman"/>
          <w:sz w:val="24"/>
          <w:szCs w:val="24"/>
        </w:rPr>
        <w:t>6 unités (Québec) = 1 unité (USA)</w:t>
      </w:r>
    </w:p>
    <w:p w:rsidR="00ED7D2D" w:rsidRDefault="00ED7D2D" w:rsidP="00ED7D2D">
      <w:pPr>
        <w:pStyle w:val="Paragraphedeliste"/>
        <w:jc w:val="both"/>
        <w:rPr>
          <w:rFonts w:ascii="Times New Roman" w:hAnsi="Times New Roman" w:cs="Times New Roman"/>
          <w:sz w:val="24"/>
          <w:szCs w:val="24"/>
        </w:rPr>
      </w:pPr>
      <w:r>
        <w:rPr>
          <w:rFonts w:ascii="Times New Roman" w:hAnsi="Times New Roman" w:cs="Times New Roman"/>
          <w:sz w:val="24"/>
          <w:szCs w:val="24"/>
        </w:rPr>
        <w:t>4 unités (Québec) = .75 unité (USA)</w:t>
      </w:r>
    </w:p>
    <w:p w:rsidR="00ED7D2D" w:rsidRPr="00ED7D2D" w:rsidRDefault="00ED7D2D" w:rsidP="00ED7D2D">
      <w:pPr>
        <w:pStyle w:val="Paragraphedeliste"/>
        <w:jc w:val="both"/>
        <w:rPr>
          <w:rFonts w:ascii="Times New Roman" w:hAnsi="Times New Roman" w:cs="Times New Roman"/>
          <w:sz w:val="24"/>
          <w:szCs w:val="24"/>
        </w:rPr>
      </w:pPr>
      <w:r w:rsidRPr="00ED7D2D">
        <w:rPr>
          <w:rFonts w:ascii="Times New Roman" w:hAnsi="Times New Roman" w:cs="Times New Roman"/>
          <w:sz w:val="24"/>
          <w:szCs w:val="24"/>
        </w:rPr>
        <w:t>3 unités (Québec)</w:t>
      </w:r>
      <w:r>
        <w:rPr>
          <w:rFonts w:ascii="Times New Roman" w:hAnsi="Times New Roman" w:cs="Times New Roman"/>
          <w:sz w:val="24"/>
          <w:szCs w:val="24"/>
        </w:rPr>
        <w:t xml:space="preserve"> = .5 unité (USA)</w:t>
      </w:r>
    </w:p>
    <w:p w:rsidR="00ED7D2D" w:rsidRDefault="00ED7D2D" w:rsidP="0057399B">
      <w:pPr>
        <w:pStyle w:val="Paragraphedeliste"/>
        <w:jc w:val="both"/>
        <w:rPr>
          <w:rFonts w:ascii="Times New Roman" w:hAnsi="Times New Roman" w:cs="Times New Roman"/>
          <w:sz w:val="24"/>
          <w:szCs w:val="24"/>
        </w:rPr>
      </w:pPr>
      <w:r>
        <w:rPr>
          <w:rFonts w:ascii="Times New Roman" w:hAnsi="Times New Roman" w:cs="Times New Roman"/>
          <w:sz w:val="24"/>
          <w:szCs w:val="24"/>
        </w:rPr>
        <w:t>2 unités (Québec) = .34 unité</w:t>
      </w:r>
      <w:r w:rsidR="00101F7C">
        <w:rPr>
          <w:rFonts w:ascii="Times New Roman" w:hAnsi="Times New Roman" w:cs="Times New Roman"/>
          <w:sz w:val="24"/>
          <w:szCs w:val="24"/>
        </w:rPr>
        <w:t xml:space="preserve"> (USA)</w:t>
      </w:r>
    </w:p>
    <w:p w:rsidR="00ED7D2D" w:rsidRDefault="00ED7D2D" w:rsidP="0057399B">
      <w:pPr>
        <w:pStyle w:val="Paragraphedeliste"/>
        <w:jc w:val="both"/>
        <w:rPr>
          <w:rFonts w:ascii="Times New Roman" w:hAnsi="Times New Roman" w:cs="Times New Roman"/>
          <w:sz w:val="24"/>
          <w:szCs w:val="24"/>
        </w:rPr>
      </w:pPr>
      <w:r>
        <w:rPr>
          <w:rFonts w:ascii="Times New Roman" w:hAnsi="Times New Roman" w:cs="Times New Roman"/>
          <w:sz w:val="24"/>
          <w:szCs w:val="24"/>
        </w:rPr>
        <w:t>1 unité (Québec) = .25 unité</w:t>
      </w:r>
      <w:r w:rsidR="00101F7C">
        <w:rPr>
          <w:rFonts w:ascii="Times New Roman" w:hAnsi="Times New Roman" w:cs="Times New Roman"/>
          <w:sz w:val="24"/>
          <w:szCs w:val="24"/>
        </w:rPr>
        <w:t xml:space="preserve"> (USA)</w:t>
      </w:r>
    </w:p>
    <w:p w:rsidR="00ED7D2D" w:rsidRDefault="00ED7D2D" w:rsidP="0057399B">
      <w:pPr>
        <w:pStyle w:val="Paragraphedeliste"/>
        <w:jc w:val="both"/>
        <w:rPr>
          <w:rFonts w:ascii="Times New Roman" w:hAnsi="Times New Roman" w:cs="Times New Roman"/>
          <w:sz w:val="24"/>
          <w:szCs w:val="24"/>
        </w:rPr>
      </w:pPr>
    </w:p>
    <w:p w:rsidR="00FF3C81" w:rsidRPr="00101F7C" w:rsidRDefault="00FF3C81" w:rsidP="00101F7C">
      <w:pPr>
        <w:jc w:val="both"/>
        <w:rPr>
          <w:rFonts w:ascii="Times New Roman" w:hAnsi="Times New Roman" w:cs="Times New Roman"/>
          <w:sz w:val="24"/>
          <w:szCs w:val="24"/>
        </w:rPr>
      </w:pPr>
      <w:r w:rsidRPr="00101F7C">
        <w:rPr>
          <w:rFonts w:ascii="Times New Roman" w:hAnsi="Times New Roman" w:cs="Times New Roman"/>
          <w:sz w:val="24"/>
          <w:szCs w:val="24"/>
        </w:rPr>
        <w:t xml:space="preserve">La Question qui tue : </w:t>
      </w:r>
      <w:r w:rsidR="00CE420E" w:rsidRPr="00101F7C">
        <w:rPr>
          <w:rFonts w:ascii="Times New Roman" w:hAnsi="Times New Roman" w:cs="Times New Roman"/>
          <w:sz w:val="24"/>
          <w:szCs w:val="24"/>
        </w:rPr>
        <w:t>Quel est la solution pour qu’un étudiant de Cardinal-Roy</w:t>
      </w:r>
      <w:r w:rsidRPr="00101F7C">
        <w:rPr>
          <w:rFonts w:ascii="Times New Roman" w:hAnsi="Times New Roman" w:cs="Times New Roman"/>
          <w:sz w:val="24"/>
          <w:szCs w:val="24"/>
        </w:rPr>
        <w:t xml:space="preserve"> puisse jouer pour une équipe Division 1 suite à sa graduation du secondaire?</w:t>
      </w:r>
    </w:p>
    <w:p w:rsidR="00FF3C81" w:rsidRDefault="00FF3C81" w:rsidP="0057399B">
      <w:pPr>
        <w:pStyle w:val="Paragraphedeliste"/>
        <w:jc w:val="both"/>
        <w:rPr>
          <w:rFonts w:ascii="Times New Roman" w:hAnsi="Times New Roman" w:cs="Times New Roman"/>
          <w:sz w:val="24"/>
          <w:szCs w:val="24"/>
        </w:rPr>
      </w:pPr>
    </w:p>
    <w:p w:rsidR="00C601F1" w:rsidRPr="00101F7C" w:rsidRDefault="00FF3C81" w:rsidP="00101F7C">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Bien regarder la liste de</w:t>
      </w:r>
      <w:r w:rsidR="001049CC">
        <w:rPr>
          <w:rFonts w:ascii="Times New Roman" w:hAnsi="Times New Roman" w:cs="Times New Roman"/>
          <w:sz w:val="24"/>
          <w:szCs w:val="24"/>
        </w:rPr>
        <w:t>s</w:t>
      </w:r>
      <w:r>
        <w:rPr>
          <w:rFonts w:ascii="Times New Roman" w:hAnsi="Times New Roman" w:cs="Times New Roman"/>
          <w:sz w:val="24"/>
          <w:szCs w:val="24"/>
        </w:rPr>
        <w:t xml:space="preserve"> cours principaux</w:t>
      </w:r>
      <w:r w:rsidR="00C601F1">
        <w:rPr>
          <w:rFonts w:ascii="Times New Roman" w:hAnsi="Times New Roman" w:cs="Times New Roman"/>
          <w:sz w:val="24"/>
          <w:szCs w:val="24"/>
        </w:rPr>
        <w:t xml:space="preserve"> et inscrire votre jeune à des cours supplémentairtes (l’été par exemple), afin d’amélio</w:t>
      </w:r>
      <w:r w:rsidR="001049CC">
        <w:rPr>
          <w:rFonts w:ascii="Times New Roman" w:hAnsi="Times New Roman" w:cs="Times New Roman"/>
          <w:sz w:val="24"/>
          <w:szCs w:val="24"/>
        </w:rPr>
        <w:t>rer le nombre de crédits total e</w:t>
      </w:r>
      <w:r w:rsidR="00C601F1">
        <w:rPr>
          <w:rFonts w:ascii="Times New Roman" w:hAnsi="Times New Roman" w:cs="Times New Roman"/>
          <w:sz w:val="24"/>
          <w:szCs w:val="24"/>
        </w:rPr>
        <w:t>xigé par le Cleari</w:t>
      </w:r>
      <w:r w:rsidR="001049CC">
        <w:rPr>
          <w:rFonts w:ascii="Times New Roman" w:hAnsi="Times New Roman" w:cs="Times New Roman"/>
          <w:sz w:val="24"/>
          <w:szCs w:val="24"/>
        </w:rPr>
        <w:t>ng H</w:t>
      </w:r>
      <w:r w:rsidR="00C601F1">
        <w:rPr>
          <w:rFonts w:ascii="Times New Roman" w:hAnsi="Times New Roman" w:cs="Times New Roman"/>
          <w:sz w:val="24"/>
          <w:szCs w:val="24"/>
        </w:rPr>
        <w:t>ouse.</w:t>
      </w:r>
      <w:r w:rsidR="00101F7C">
        <w:rPr>
          <w:rFonts w:ascii="Times New Roman" w:hAnsi="Times New Roman" w:cs="Times New Roman"/>
          <w:sz w:val="24"/>
          <w:szCs w:val="24"/>
        </w:rPr>
        <w:t xml:space="preserve"> Note : Si un étudiant se retrouve entre 15 et 16 crédits de cours principaux, l’université peut contester l’appel et permettre à l’élève de jouer pour l’université.</w:t>
      </w:r>
    </w:p>
    <w:p w:rsidR="00101F7C" w:rsidRDefault="00101F7C" w:rsidP="00101F7C">
      <w:pPr>
        <w:pStyle w:val="Paragraphedeliste"/>
        <w:ind w:left="1080"/>
        <w:jc w:val="both"/>
        <w:rPr>
          <w:rFonts w:ascii="Times New Roman" w:hAnsi="Times New Roman" w:cs="Times New Roman"/>
          <w:sz w:val="24"/>
          <w:szCs w:val="24"/>
        </w:rPr>
      </w:pPr>
    </w:p>
    <w:p w:rsidR="00E81AAD" w:rsidRDefault="00E81AAD" w:rsidP="00C601F1">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Exception -Early Academic certification :</w:t>
      </w:r>
    </w:p>
    <w:p w:rsidR="00E81AAD" w:rsidRDefault="00E81AAD" w:rsidP="00E81AAD">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1000 ou plus au SAT (lecture compréhensive  et mathématique)</w:t>
      </w:r>
    </w:p>
    <w:p w:rsidR="00E81AAD" w:rsidRDefault="00E81AAD" w:rsidP="00E81AAD">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GPA (Points de Qualité)  &gt; 3.0</w:t>
      </w:r>
    </w:p>
    <w:p w:rsidR="00E81AAD" w:rsidRDefault="00E81AAD" w:rsidP="00E81AAD">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Au moins 13 crédits de cours principaux (core classes)</w:t>
      </w:r>
    </w:p>
    <w:p w:rsidR="007A67F6" w:rsidRPr="0057399B" w:rsidRDefault="003547FF" w:rsidP="00E81AAD">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Les 13 crédits doivent inclure</w:t>
      </w:r>
      <w:r w:rsidR="00E32DA7">
        <w:rPr>
          <w:rFonts w:ascii="Times New Roman" w:hAnsi="Times New Roman" w:cs="Times New Roman"/>
          <w:sz w:val="24"/>
          <w:szCs w:val="24"/>
        </w:rPr>
        <w:t xml:space="preserve"> 3 cours d’anglais, 2 de mathématique, 2 de  science physique ou nature incluant 1 laboratoire et 6 core classes dans n’importe lequel secteur.</w:t>
      </w:r>
    </w:p>
    <w:p w:rsidR="00D5764C" w:rsidRDefault="00D5764C" w:rsidP="00357D5B">
      <w:pPr>
        <w:pStyle w:val="Paragraphedeliste"/>
        <w:jc w:val="both"/>
        <w:rPr>
          <w:rFonts w:ascii="Times New Roman" w:hAnsi="Times New Roman" w:cs="Times New Roman"/>
          <w:sz w:val="24"/>
          <w:szCs w:val="24"/>
        </w:rPr>
      </w:pPr>
    </w:p>
    <w:p w:rsidR="00D5764C" w:rsidRDefault="00D5764C" w:rsidP="00357D5B">
      <w:pPr>
        <w:pStyle w:val="Paragraphedeliste"/>
        <w:jc w:val="both"/>
        <w:rPr>
          <w:rFonts w:ascii="Times New Roman" w:hAnsi="Times New Roman" w:cs="Times New Roman"/>
          <w:sz w:val="24"/>
          <w:szCs w:val="24"/>
        </w:rPr>
      </w:pPr>
    </w:p>
    <w:p w:rsidR="001049CC" w:rsidRDefault="001049CC" w:rsidP="00357D5B">
      <w:pPr>
        <w:pStyle w:val="Paragraphedeliste"/>
        <w:jc w:val="both"/>
        <w:rPr>
          <w:rFonts w:ascii="Times New Roman" w:hAnsi="Times New Roman" w:cs="Times New Roman"/>
          <w:b/>
          <w:sz w:val="24"/>
          <w:szCs w:val="24"/>
        </w:rPr>
      </w:pPr>
      <w:r>
        <w:rPr>
          <w:rFonts w:ascii="Times New Roman" w:hAnsi="Times New Roman" w:cs="Times New Roman"/>
          <w:b/>
          <w:sz w:val="24"/>
          <w:szCs w:val="24"/>
        </w:rPr>
        <w:t>Pour connaître tous les règlements spécifique</w:t>
      </w:r>
      <w:r w:rsidR="00B1025F">
        <w:rPr>
          <w:rFonts w:ascii="Times New Roman" w:hAnsi="Times New Roman" w:cs="Times New Roman"/>
          <w:b/>
          <w:sz w:val="24"/>
          <w:szCs w:val="24"/>
        </w:rPr>
        <w:t>s</w:t>
      </w:r>
      <w:r>
        <w:rPr>
          <w:rFonts w:ascii="Times New Roman" w:hAnsi="Times New Roman" w:cs="Times New Roman"/>
          <w:b/>
          <w:sz w:val="24"/>
          <w:szCs w:val="24"/>
        </w:rPr>
        <w:t xml:space="preserve"> du NCAA eligibility center, veuillez cliquer sur le lien suivant :</w:t>
      </w:r>
    </w:p>
    <w:p w:rsidR="001049CC" w:rsidRDefault="001049CC" w:rsidP="00357D5B">
      <w:pPr>
        <w:pStyle w:val="Paragraphedeliste"/>
        <w:jc w:val="both"/>
        <w:rPr>
          <w:rFonts w:ascii="Times New Roman" w:hAnsi="Times New Roman" w:cs="Times New Roman"/>
          <w:b/>
          <w:sz w:val="24"/>
          <w:szCs w:val="24"/>
        </w:rPr>
      </w:pPr>
    </w:p>
    <w:p w:rsidR="001049CC" w:rsidRDefault="00897922" w:rsidP="00357D5B">
      <w:pPr>
        <w:pStyle w:val="Paragraphedeliste"/>
        <w:jc w:val="both"/>
        <w:rPr>
          <w:rFonts w:ascii="Times New Roman" w:hAnsi="Times New Roman" w:cs="Times New Roman"/>
          <w:b/>
          <w:sz w:val="24"/>
          <w:szCs w:val="24"/>
        </w:rPr>
      </w:pPr>
      <w:hyperlink r:id="rId18" w:history="1">
        <w:r w:rsidR="001049CC" w:rsidRPr="00F904D1">
          <w:rPr>
            <w:rStyle w:val="Lienhypertexte"/>
            <w:rFonts w:ascii="Times New Roman" w:hAnsi="Times New Roman" w:cs="Times New Roman"/>
            <w:b/>
            <w:sz w:val="24"/>
            <w:szCs w:val="24"/>
          </w:rPr>
          <w:t>http://www.eligibilitycenter.org</w:t>
        </w:r>
      </w:hyperlink>
      <w:r w:rsidR="001049CC">
        <w:rPr>
          <w:rFonts w:ascii="Times New Roman" w:hAnsi="Times New Roman" w:cs="Times New Roman"/>
          <w:b/>
          <w:sz w:val="24"/>
          <w:szCs w:val="24"/>
        </w:rPr>
        <w:t xml:space="preserve"> (clique sur enter here (étudiant) et ensuite l’onglet Resources, international students).</w:t>
      </w:r>
    </w:p>
    <w:p w:rsidR="00D5764C" w:rsidRPr="001049CC" w:rsidRDefault="00D5764C" w:rsidP="00357D5B">
      <w:pPr>
        <w:pStyle w:val="Paragraphedeliste"/>
        <w:jc w:val="both"/>
        <w:rPr>
          <w:rFonts w:ascii="Times New Roman" w:hAnsi="Times New Roman" w:cs="Times New Roman"/>
          <w:b/>
          <w:sz w:val="24"/>
          <w:szCs w:val="24"/>
        </w:rPr>
      </w:pPr>
    </w:p>
    <w:p w:rsidR="001049CC" w:rsidRDefault="001049CC" w:rsidP="00357D5B">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Pour toutes </w:t>
      </w:r>
      <w:r w:rsidR="00123F40">
        <w:rPr>
          <w:rFonts w:ascii="Times New Roman" w:hAnsi="Times New Roman" w:cs="Times New Roman"/>
          <w:sz w:val="24"/>
          <w:szCs w:val="24"/>
        </w:rPr>
        <w:t xml:space="preserve"> autres </w:t>
      </w:r>
      <w:r>
        <w:rPr>
          <w:rFonts w:ascii="Times New Roman" w:hAnsi="Times New Roman" w:cs="Times New Roman"/>
          <w:sz w:val="24"/>
          <w:szCs w:val="24"/>
        </w:rPr>
        <w:t>questions :</w:t>
      </w:r>
    </w:p>
    <w:p w:rsidR="001049CC" w:rsidRDefault="001049CC" w:rsidP="00357D5B">
      <w:pPr>
        <w:pStyle w:val="Paragraphedeliste"/>
        <w:jc w:val="both"/>
        <w:rPr>
          <w:rFonts w:ascii="Times New Roman" w:hAnsi="Times New Roman" w:cs="Times New Roman"/>
          <w:sz w:val="24"/>
          <w:szCs w:val="24"/>
        </w:rPr>
      </w:pPr>
    </w:p>
    <w:p w:rsidR="001049CC" w:rsidRDefault="001049CC" w:rsidP="00357D5B">
      <w:pPr>
        <w:pStyle w:val="Paragraphedeliste"/>
        <w:jc w:val="both"/>
        <w:rPr>
          <w:rFonts w:ascii="Times New Roman" w:hAnsi="Times New Roman" w:cs="Times New Roman"/>
          <w:sz w:val="24"/>
          <w:szCs w:val="24"/>
        </w:rPr>
      </w:pPr>
      <w:r>
        <w:rPr>
          <w:rFonts w:ascii="Times New Roman" w:hAnsi="Times New Roman" w:cs="Times New Roman"/>
          <w:sz w:val="24"/>
          <w:szCs w:val="24"/>
        </w:rPr>
        <w:t>Deux personnes ressources qui travaillent au NCAA Eligibility center pour les étudiants internationaux :</w:t>
      </w:r>
    </w:p>
    <w:p w:rsidR="001049CC" w:rsidRDefault="001049CC" w:rsidP="00357D5B">
      <w:pPr>
        <w:pStyle w:val="Paragraphedeliste"/>
        <w:jc w:val="both"/>
        <w:rPr>
          <w:rFonts w:ascii="Times New Roman" w:hAnsi="Times New Roman" w:cs="Times New Roman"/>
          <w:sz w:val="24"/>
          <w:szCs w:val="24"/>
        </w:rPr>
      </w:pPr>
    </w:p>
    <w:p w:rsidR="00B1025F" w:rsidRPr="001B6A64" w:rsidRDefault="001049CC" w:rsidP="00357D5B">
      <w:pPr>
        <w:pStyle w:val="Paragraphedeliste"/>
        <w:jc w:val="both"/>
        <w:rPr>
          <w:rFonts w:ascii="Times New Roman" w:hAnsi="Times New Roman" w:cs="Times New Roman"/>
          <w:sz w:val="24"/>
          <w:szCs w:val="24"/>
          <w:lang w:val="en-US"/>
        </w:rPr>
      </w:pPr>
      <w:r w:rsidRPr="001B6A64">
        <w:rPr>
          <w:rFonts w:ascii="Times New Roman" w:hAnsi="Times New Roman" w:cs="Times New Roman"/>
          <w:sz w:val="24"/>
          <w:szCs w:val="24"/>
          <w:lang w:val="en-US"/>
        </w:rPr>
        <w:t>Elizabeth Coleman</w:t>
      </w:r>
    </w:p>
    <w:p w:rsidR="00B1025F" w:rsidRPr="001B6A64" w:rsidRDefault="00B1025F" w:rsidP="00357D5B">
      <w:pPr>
        <w:pStyle w:val="Paragraphedeliste"/>
        <w:jc w:val="both"/>
        <w:rPr>
          <w:rFonts w:ascii="Times New Roman" w:hAnsi="Times New Roman" w:cs="Times New Roman"/>
          <w:sz w:val="24"/>
          <w:szCs w:val="24"/>
          <w:lang w:val="en-US"/>
        </w:rPr>
      </w:pPr>
      <w:r w:rsidRPr="001B6A64">
        <w:rPr>
          <w:rFonts w:ascii="Times New Roman" w:hAnsi="Times New Roman" w:cs="Times New Roman"/>
          <w:sz w:val="24"/>
          <w:szCs w:val="24"/>
          <w:lang w:val="en-US"/>
        </w:rPr>
        <w:t xml:space="preserve">E-mail : </w:t>
      </w:r>
      <w:hyperlink r:id="rId19" w:history="1">
        <w:r w:rsidRPr="001B6A64">
          <w:rPr>
            <w:rStyle w:val="Lienhypertexte"/>
            <w:rFonts w:ascii="Times New Roman" w:hAnsi="Times New Roman" w:cs="Times New Roman"/>
            <w:sz w:val="24"/>
            <w:szCs w:val="24"/>
            <w:lang w:val="en-US"/>
          </w:rPr>
          <w:t>ecoleman@ncaa.org</w:t>
        </w:r>
      </w:hyperlink>
    </w:p>
    <w:p w:rsidR="00B1025F" w:rsidRPr="001B6A64" w:rsidRDefault="00B1025F" w:rsidP="00357D5B">
      <w:pPr>
        <w:pStyle w:val="Paragraphedeliste"/>
        <w:jc w:val="both"/>
        <w:rPr>
          <w:rFonts w:ascii="Times New Roman" w:hAnsi="Times New Roman" w:cs="Times New Roman"/>
          <w:sz w:val="24"/>
          <w:szCs w:val="24"/>
          <w:lang w:val="en-US"/>
        </w:rPr>
      </w:pPr>
      <w:r w:rsidRPr="001B6A64">
        <w:rPr>
          <w:rFonts w:ascii="Times New Roman" w:hAnsi="Times New Roman" w:cs="Times New Roman"/>
          <w:sz w:val="24"/>
          <w:szCs w:val="24"/>
          <w:lang w:val="en-US"/>
        </w:rPr>
        <w:t>Téléphone : 1(317) 223-0700</w:t>
      </w:r>
    </w:p>
    <w:p w:rsidR="00B1025F" w:rsidRPr="001B6A64" w:rsidRDefault="00B1025F" w:rsidP="00357D5B">
      <w:pPr>
        <w:pStyle w:val="Paragraphedeliste"/>
        <w:jc w:val="both"/>
        <w:rPr>
          <w:rFonts w:ascii="Times New Roman" w:hAnsi="Times New Roman" w:cs="Times New Roman"/>
          <w:sz w:val="24"/>
          <w:szCs w:val="24"/>
          <w:lang w:val="en-US"/>
        </w:rPr>
      </w:pPr>
    </w:p>
    <w:p w:rsidR="00B1025F" w:rsidRPr="001B6A64" w:rsidRDefault="00B1025F" w:rsidP="00357D5B">
      <w:pPr>
        <w:pStyle w:val="Paragraphedeliste"/>
        <w:jc w:val="both"/>
        <w:rPr>
          <w:rFonts w:ascii="Times New Roman" w:hAnsi="Times New Roman" w:cs="Times New Roman"/>
          <w:sz w:val="24"/>
          <w:szCs w:val="24"/>
          <w:lang w:val="en-US"/>
        </w:rPr>
      </w:pPr>
      <w:r w:rsidRPr="001B6A64">
        <w:rPr>
          <w:rFonts w:ascii="Times New Roman" w:hAnsi="Times New Roman" w:cs="Times New Roman"/>
          <w:sz w:val="24"/>
          <w:szCs w:val="24"/>
          <w:lang w:val="en-US"/>
        </w:rPr>
        <w:t>Maureen Snow</w:t>
      </w:r>
    </w:p>
    <w:p w:rsidR="00B1025F" w:rsidRDefault="00B1025F" w:rsidP="00357D5B">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E-mail : </w:t>
      </w:r>
      <w:hyperlink r:id="rId20" w:history="1">
        <w:r w:rsidRPr="00F904D1">
          <w:rPr>
            <w:rStyle w:val="Lienhypertexte"/>
            <w:rFonts w:ascii="Times New Roman" w:hAnsi="Times New Roman" w:cs="Times New Roman"/>
            <w:sz w:val="24"/>
            <w:szCs w:val="24"/>
          </w:rPr>
          <w:t>msnow@ncaa.org</w:t>
        </w:r>
      </w:hyperlink>
    </w:p>
    <w:p w:rsidR="00B1025F" w:rsidRDefault="00B1025F" w:rsidP="00357D5B">
      <w:pPr>
        <w:pStyle w:val="Paragraphedeliste"/>
        <w:jc w:val="both"/>
        <w:rPr>
          <w:rFonts w:ascii="Times New Roman" w:hAnsi="Times New Roman" w:cs="Times New Roman"/>
          <w:sz w:val="24"/>
          <w:szCs w:val="24"/>
        </w:rPr>
      </w:pPr>
      <w:r>
        <w:rPr>
          <w:rFonts w:ascii="Times New Roman" w:hAnsi="Times New Roman" w:cs="Times New Roman"/>
          <w:sz w:val="24"/>
          <w:szCs w:val="24"/>
        </w:rPr>
        <w:t>Téléphone : 1(317)223-0700</w:t>
      </w:r>
    </w:p>
    <w:p w:rsidR="00B1025F" w:rsidRDefault="00B1025F" w:rsidP="00357D5B">
      <w:pPr>
        <w:pStyle w:val="Paragraphedeliste"/>
        <w:jc w:val="both"/>
        <w:rPr>
          <w:rFonts w:ascii="Times New Roman" w:hAnsi="Times New Roman" w:cs="Times New Roman"/>
          <w:sz w:val="24"/>
          <w:szCs w:val="24"/>
        </w:rPr>
      </w:pPr>
    </w:p>
    <w:p w:rsidR="001049CC" w:rsidRDefault="001049CC" w:rsidP="00357D5B">
      <w:pPr>
        <w:pStyle w:val="Paragraphedeliste"/>
        <w:jc w:val="both"/>
        <w:rPr>
          <w:rFonts w:ascii="Times New Roman" w:hAnsi="Times New Roman" w:cs="Times New Roman"/>
          <w:sz w:val="24"/>
          <w:szCs w:val="24"/>
        </w:rPr>
      </w:pPr>
    </w:p>
    <w:p w:rsidR="00D5764C" w:rsidRDefault="00D5764C" w:rsidP="00357D5B">
      <w:pPr>
        <w:pStyle w:val="Paragraphedeliste"/>
        <w:jc w:val="both"/>
        <w:rPr>
          <w:rFonts w:ascii="Times New Roman" w:hAnsi="Times New Roman" w:cs="Times New Roman"/>
          <w:sz w:val="24"/>
          <w:szCs w:val="24"/>
        </w:rPr>
      </w:pPr>
    </w:p>
    <w:p w:rsidR="00785DC4" w:rsidRPr="00123F40" w:rsidRDefault="00123F40" w:rsidP="00123F40">
      <w:pPr>
        <w:jc w:val="both"/>
        <w:rPr>
          <w:rFonts w:ascii="Times New Roman" w:hAnsi="Times New Roman" w:cs="Times New Roman"/>
          <w:sz w:val="24"/>
          <w:szCs w:val="24"/>
        </w:rPr>
      </w:pPr>
      <w:r>
        <w:rPr>
          <w:rFonts w:ascii="Times New Roman" w:hAnsi="Times New Roman" w:cs="Times New Roman"/>
          <w:sz w:val="24"/>
          <w:szCs w:val="24"/>
        </w:rPr>
        <w:t xml:space="preserve">           </w:t>
      </w:r>
      <w:r w:rsidR="00785DC4" w:rsidRPr="00123F40">
        <w:rPr>
          <w:rFonts w:ascii="Times New Roman" w:hAnsi="Times New Roman" w:cs="Times New Roman"/>
          <w:sz w:val="24"/>
          <w:szCs w:val="24"/>
        </w:rPr>
        <w:t>Préparé par :</w:t>
      </w:r>
    </w:p>
    <w:p w:rsidR="00785DC4" w:rsidRPr="00704727" w:rsidRDefault="00785DC4" w:rsidP="00785DC4">
      <w:pPr>
        <w:pStyle w:val="Paragraphedeliste"/>
        <w:jc w:val="both"/>
        <w:rPr>
          <w:rFonts w:ascii="Times New Roman" w:hAnsi="Times New Roman" w:cs="Times New Roman"/>
          <w:sz w:val="24"/>
          <w:szCs w:val="24"/>
        </w:rPr>
      </w:pPr>
    </w:p>
    <w:p w:rsidR="00785DC4" w:rsidRPr="00704727" w:rsidRDefault="00785DC4" w:rsidP="00785DC4">
      <w:pPr>
        <w:jc w:val="both"/>
        <w:rPr>
          <w:rFonts w:ascii="Times New Roman" w:hAnsi="Times New Roman" w:cs="Times New Roman"/>
          <w:sz w:val="24"/>
          <w:szCs w:val="24"/>
        </w:rPr>
      </w:pPr>
      <w:r w:rsidRPr="00704727">
        <w:rPr>
          <w:rFonts w:ascii="Times New Roman" w:hAnsi="Times New Roman" w:cs="Times New Roman"/>
          <w:sz w:val="24"/>
          <w:szCs w:val="24"/>
        </w:rPr>
        <w:tab/>
        <w:t>Francis-Antoine Huot</w:t>
      </w:r>
    </w:p>
    <w:p w:rsidR="00785DC4" w:rsidRPr="00704727" w:rsidRDefault="00785DC4" w:rsidP="00785DC4">
      <w:pPr>
        <w:ind w:firstLine="708"/>
        <w:jc w:val="both"/>
        <w:rPr>
          <w:rFonts w:ascii="Times New Roman" w:hAnsi="Times New Roman" w:cs="Times New Roman"/>
          <w:sz w:val="24"/>
          <w:szCs w:val="24"/>
        </w:rPr>
      </w:pPr>
      <w:r>
        <w:rPr>
          <w:rFonts w:ascii="Times New Roman" w:hAnsi="Times New Roman" w:cs="Times New Roman"/>
          <w:sz w:val="24"/>
          <w:szCs w:val="24"/>
        </w:rPr>
        <w:t>Le 6 octobre 2011</w:t>
      </w:r>
    </w:p>
    <w:p w:rsidR="00D5764C" w:rsidRDefault="00D5764C" w:rsidP="00357D5B">
      <w:pPr>
        <w:pStyle w:val="Paragraphedeliste"/>
        <w:jc w:val="both"/>
        <w:rPr>
          <w:rFonts w:ascii="Times New Roman" w:hAnsi="Times New Roman" w:cs="Times New Roman"/>
          <w:sz w:val="24"/>
          <w:szCs w:val="24"/>
        </w:rPr>
      </w:pPr>
    </w:p>
    <w:p w:rsidR="00D5764C" w:rsidRDefault="00D5764C" w:rsidP="00357D5B">
      <w:pPr>
        <w:pStyle w:val="Paragraphedeliste"/>
        <w:jc w:val="both"/>
        <w:rPr>
          <w:rFonts w:ascii="Times New Roman" w:hAnsi="Times New Roman" w:cs="Times New Roman"/>
          <w:sz w:val="24"/>
          <w:szCs w:val="24"/>
        </w:rPr>
      </w:pPr>
    </w:p>
    <w:p w:rsidR="004F7FA9" w:rsidRDefault="004F7FA9" w:rsidP="00357D5B">
      <w:pPr>
        <w:pStyle w:val="Paragraphedeliste"/>
        <w:jc w:val="both"/>
        <w:rPr>
          <w:rFonts w:ascii="Times New Roman" w:hAnsi="Times New Roman" w:cs="Times New Roman"/>
          <w:sz w:val="24"/>
          <w:szCs w:val="24"/>
        </w:rPr>
      </w:pPr>
    </w:p>
    <w:sectPr w:rsidR="004F7FA9" w:rsidSect="00E157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4E12"/>
    <w:multiLevelType w:val="hybridMultilevel"/>
    <w:tmpl w:val="D9CACDCC"/>
    <w:lvl w:ilvl="0" w:tplc="1B6C554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F6B0322"/>
    <w:multiLevelType w:val="hybridMultilevel"/>
    <w:tmpl w:val="1690F6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61414FB"/>
    <w:multiLevelType w:val="hybridMultilevel"/>
    <w:tmpl w:val="1690F6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78F61FB"/>
    <w:multiLevelType w:val="hybridMultilevel"/>
    <w:tmpl w:val="863C457A"/>
    <w:lvl w:ilvl="0" w:tplc="7B60A326">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AD60679"/>
    <w:multiLevelType w:val="hybridMultilevel"/>
    <w:tmpl w:val="2C6452C6"/>
    <w:lvl w:ilvl="0" w:tplc="0C0C000F">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2E604E7D"/>
    <w:multiLevelType w:val="hybridMultilevel"/>
    <w:tmpl w:val="F5C2DF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4675D7"/>
    <w:multiLevelType w:val="hybridMultilevel"/>
    <w:tmpl w:val="B57247E4"/>
    <w:lvl w:ilvl="0" w:tplc="2AAC94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4D4445D"/>
    <w:multiLevelType w:val="hybridMultilevel"/>
    <w:tmpl w:val="A8625D2E"/>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2A63B0"/>
    <w:multiLevelType w:val="multilevel"/>
    <w:tmpl w:val="1690F6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454981"/>
    <w:multiLevelType w:val="multilevel"/>
    <w:tmpl w:val="1690F6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3"/>
  </w:num>
  <w:num w:numId="6">
    <w:abstractNumId w:val="1"/>
  </w:num>
  <w:num w:numId="7">
    <w:abstractNumId w:val="7"/>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Sxv2d+NIt3wfnoKyKCnTra8tYgc=" w:salt="AYiudSlvOdNPQ/rt44/Vg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C4"/>
    <w:rsid w:val="00006BA7"/>
    <w:rsid w:val="0002670F"/>
    <w:rsid w:val="00052BF4"/>
    <w:rsid w:val="000740DE"/>
    <w:rsid w:val="00083CD3"/>
    <w:rsid w:val="000F4E2A"/>
    <w:rsid w:val="00101F7C"/>
    <w:rsid w:val="001049CC"/>
    <w:rsid w:val="00123F40"/>
    <w:rsid w:val="00151990"/>
    <w:rsid w:val="00171006"/>
    <w:rsid w:val="001B6A64"/>
    <w:rsid w:val="00235666"/>
    <w:rsid w:val="0029721F"/>
    <w:rsid w:val="002A4F3D"/>
    <w:rsid w:val="002B0CC6"/>
    <w:rsid w:val="002B29BC"/>
    <w:rsid w:val="002B6C8B"/>
    <w:rsid w:val="002C4FA9"/>
    <w:rsid w:val="003547FF"/>
    <w:rsid w:val="00357D5B"/>
    <w:rsid w:val="00397A43"/>
    <w:rsid w:val="003A2B3B"/>
    <w:rsid w:val="0040281C"/>
    <w:rsid w:val="004A5E73"/>
    <w:rsid w:val="004F7FA9"/>
    <w:rsid w:val="0052687A"/>
    <w:rsid w:val="00534C14"/>
    <w:rsid w:val="0057135A"/>
    <w:rsid w:val="0057399B"/>
    <w:rsid w:val="00611606"/>
    <w:rsid w:val="00653598"/>
    <w:rsid w:val="006A3FF4"/>
    <w:rsid w:val="006E0C80"/>
    <w:rsid w:val="00704727"/>
    <w:rsid w:val="0070769B"/>
    <w:rsid w:val="00731D49"/>
    <w:rsid w:val="00752316"/>
    <w:rsid w:val="00785DC4"/>
    <w:rsid w:val="0079180F"/>
    <w:rsid w:val="007A67F6"/>
    <w:rsid w:val="008152C0"/>
    <w:rsid w:val="00877090"/>
    <w:rsid w:val="00897922"/>
    <w:rsid w:val="008C4E42"/>
    <w:rsid w:val="00910DBA"/>
    <w:rsid w:val="009354AE"/>
    <w:rsid w:val="0093784C"/>
    <w:rsid w:val="00983775"/>
    <w:rsid w:val="0099034B"/>
    <w:rsid w:val="009E1879"/>
    <w:rsid w:val="00A07AA4"/>
    <w:rsid w:val="00A27274"/>
    <w:rsid w:val="00A472B7"/>
    <w:rsid w:val="00AA7CFF"/>
    <w:rsid w:val="00AD6D02"/>
    <w:rsid w:val="00B0371D"/>
    <w:rsid w:val="00B1025F"/>
    <w:rsid w:val="00B23A70"/>
    <w:rsid w:val="00B261BA"/>
    <w:rsid w:val="00BE7934"/>
    <w:rsid w:val="00C12299"/>
    <w:rsid w:val="00C212B6"/>
    <w:rsid w:val="00C601F1"/>
    <w:rsid w:val="00C60DF4"/>
    <w:rsid w:val="00CD1D61"/>
    <w:rsid w:val="00CD4B19"/>
    <w:rsid w:val="00CE420E"/>
    <w:rsid w:val="00D304C4"/>
    <w:rsid w:val="00D54D78"/>
    <w:rsid w:val="00D56668"/>
    <w:rsid w:val="00D5764C"/>
    <w:rsid w:val="00D75F09"/>
    <w:rsid w:val="00D84BE7"/>
    <w:rsid w:val="00DE4FDA"/>
    <w:rsid w:val="00E15794"/>
    <w:rsid w:val="00E32DA7"/>
    <w:rsid w:val="00E45873"/>
    <w:rsid w:val="00E81AAD"/>
    <w:rsid w:val="00ED7D2D"/>
    <w:rsid w:val="00F56E09"/>
    <w:rsid w:val="00F61E9C"/>
    <w:rsid w:val="00FE6188"/>
    <w:rsid w:val="00FF3C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1AA54-C9D5-4B4A-BBB3-33F85880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7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04C4"/>
    <w:pPr>
      <w:ind w:left="720"/>
      <w:contextualSpacing/>
    </w:pPr>
  </w:style>
  <w:style w:type="character" w:styleId="Lienhypertexte">
    <w:name w:val="Hyperlink"/>
    <w:basedOn w:val="Policepardfaut"/>
    <w:uiPriority w:val="99"/>
    <w:unhideWhenUsed/>
    <w:rsid w:val="00D304C4"/>
    <w:rPr>
      <w:color w:val="0000FF" w:themeColor="hyperlink"/>
      <w:u w:val="single"/>
    </w:rPr>
  </w:style>
  <w:style w:type="character" w:styleId="Lienhypertextesuivivisit">
    <w:name w:val="FollowedHyperlink"/>
    <w:basedOn w:val="Policepardfaut"/>
    <w:uiPriority w:val="99"/>
    <w:semiHidden/>
    <w:unhideWhenUsed/>
    <w:rsid w:val="002C4F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tennisonline.com" TargetMode="External"/><Relationship Id="rId13" Type="http://schemas.openxmlformats.org/officeDocument/2006/relationships/hyperlink" Target="http://www.ets.org" TargetMode="External"/><Relationship Id="rId18" Type="http://schemas.openxmlformats.org/officeDocument/2006/relationships/hyperlink" Target="http://www.eligibilitycenter.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usnews.com" TargetMode="External"/><Relationship Id="rId12" Type="http://schemas.openxmlformats.org/officeDocument/2006/relationships/hyperlink" Target="http://www.amazon.com/Official-SAT-Study-Guide-2nd/dp/0874478529/ref=pd_sim_b2" TargetMode="External"/><Relationship Id="rId17" Type="http://schemas.openxmlformats.org/officeDocument/2006/relationships/hyperlink" Target="https://web1.ncaa.org/hsportal/exec/hsAction?hsActionSubmit=searchHighSchool" TargetMode="External"/><Relationship Id="rId2" Type="http://schemas.openxmlformats.org/officeDocument/2006/relationships/numbering" Target="numbering.xml"/><Relationship Id="rId16" Type="http://schemas.openxmlformats.org/officeDocument/2006/relationships/hyperlink" Target="http://fs.ncaa.org/Docs/eligibility_center/Quick_Reference_Sheet.pdf" TargetMode="External"/><Relationship Id="rId20" Type="http://schemas.openxmlformats.org/officeDocument/2006/relationships/hyperlink" Target="mailto:msnow@ncaa.org" TargetMode="External"/><Relationship Id="rId1" Type="http://schemas.openxmlformats.org/officeDocument/2006/relationships/customXml" Target="../customXml/item1.xml"/><Relationship Id="rId6" Type="http://schemas.openxmlformats.org/officeDocument/2006/relationships/hyperlink" Target="http://www.itatennis.com" TargetMode="External"/><Relationship Id="rId11" Type="http://schemas.openxmlformats.org/officeDocument/2006/relationships/hyperlink" Target="http://prepskills.com/sat/canadian-test-centreslocations" TargetMode="External"/><Relationship Id="rId5" Type="http://schemas.openxmlformats.org/officeDocument/2006/relationships/webSettings" Target="webSettings.xml"/><Relationship Id="rId15" Type="http://schemas.openxmlformats.org/officeDocument/2006/relationships/hyperlink" Target="http://www.ncaaclearinghouse.org" TargetMode="External"/><Relationship Id="rId10" Type="http://schemas.openxmlformats.org/officeDocument/2006/relationships/hyperlink" Target="http://www.collegeboard.com" TargetMode="External"/><Relationship Id="rId19" Type="http://schemas.openxmlformats.org/officeDocument/2006/relationships/hyperlink" Target="mailto:ecoleman@ncaa.org" TargetMode="External"/><Relationship Id="rId4" Type="http://schemas.openxmlformats.org/officeDocument/2006/relationships/settings" Target="settings.xml"/><Relationship Id="rId9" Type="http://schemas.openxmlformats.org/officeDocument/2006/relationships/hyperlink" Target="javascript:main.compose('new',%20't=gnovaktenniscanada@gmail.com')" TargetMode="External"/><Relationship Id="rId14" Type="http://schemas.openxmlformats.org/officeDocument/2006/relationships/hyperlink" Target="http://www.amazon.com/Official-Guide-TOEFL-CD-ROM-Third/dp/0071624058/ref=pd_sim_b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063A-10CF-4C56-A4D0-FC7F6BED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10494</Characters>
  <Application>Microsoft Office Word</Application>
  <DocSecurity>8</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dc:creator>
  <cp:lastModifiedBy>Éliane Cantin</cp:lastModifiedBy>
  <cp:revision>2</cp:revision>
  <dcterms:created xsi:type="dcterms:W3CDTF">2017-08-29T19:42:00Z</dcterms:created>
  <dcterms:modified xsi:type="dcterms:W3CDTF">2017-08-29T19:42:00Z</dcterms:modified>
</cp:coreProperties>
</file>