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4" w:rsidRPr="000B7010" w:rsidRDefault="00BD6C64" w:rsidP="00BD6C64">
      <w:pPr>
        <w:pBdr>
          <w:bottom w:val="single" w:sz="24" w:space="1" w:color="auto"/>
        </w:pBd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0B7010">
        <w:rPr>
          <w:rFonts w:ascii="Arial" w:hAnsi="Arial" w:cs="Arial"/>
          <w:b/>
          <w:color w:val="002060"/>
          <w:sz w:val="44"/>
          <w:szCs w:val="44"/>
        </w:rPr>
        <w:t>CALENDRIER DES STAGES ET FORMATIONS</w:t>
      </w:r>
    </w:p>
    <w:p w:rsidR="00BD6C64" w:rsidRPr="00FA227A" w:rsidRDefault="00BD6C64" w:rsidP="00BD6C64">
      <w:pPr>
        <w:jc w:val="center"/>
        <w:rPr>
          <w:rFonts w:ascii="Arial" w:hAnsi="Arial" w:cs="Arial"/>
          <w:b/>
          <w:sz w:val="28"/>
          <w:szCs w:val="28"/>
        </w:rPr>
      </w:pPr>
    </w:p>
    <w:p w:rsidR="00BD6C64" w:rsidRPr="00134832" w:rsidRDefault="00BD6C64" w:rsidP="00BD6C64">
      <w:pPr>
        <w:jc w:val="center"/>
        <w:rPr>
          <w:rFonts w:ascii="Arial" w:hAnsi="Arial" w:cs="Arial"/>
          <w:b/>
          <w:i/>
        </w:rPr>
      </w:pPr>
      <w:r w:rsidRPr="00134832">
        <w:rPr>
          <w:rFonts w:ascii="Arial" w:hAnsi="Arial" w:cs="Arial"/>
          <w:b/>
          <w:i/>
        </w:rPr>
        <w:t xml:space="preserve">VERSION RÉVISÉE </w:t>
      </w:r>
      <w:r>
        <w:rPr>
          <w:rFonts w:ascii="Arial" w:hAnsi="Arial" w:cs="Arial"/>
          <w:b/>
          <w:i/>
        </w:rPr>
        <w:t>LE 26 juin 2017</w:t>
      </w:r>
    </w:p>
    <w:p w:rsidR="00BD6C64" w:rsidRPr="00FA227A" w:rsidRDefault="00BD6C64" w:rsidP="00BD6C64">
      <w:pPr>
        <w:jc w:val="center"/>
        <w:rPr>
          <w:rFonts w:ascii="Arial" w:hAnsi="Arial" w:cs="Arial"/>
          <w:b/>
        </w:rPr>
      </w:pPr>
    </w:p>
    <w:tbl>
      <w:tblPr>
        <w:tblW w:w="91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003"/>
        <w:gridCol w:w="51"/>
        <w:gridCol w:w="1954"/>
        <w:gridCol w:w="464"/>
        <w:gridCol w:w="1365"/>
        <w:gridCol w:w="725"/>
        <w:gridCol w:w="1671"/>
        <w:gridCol w:w="952"/>
      </w:tblGrid>
      <w:tr w:rsidR="00BD6C64" w:rsidRPr="00513E4D" w:rsidTr="00C9315B">
        <w:trPr>
          <w:gridBefore w:val="1"/>
          <w:wBefore w:w="13" w:type="dxa"/>
          <w:trHeight w:val="441"/>
        </w:trPr>
        <w:tc>
          <w:tcPr>
            <w:tcW w:w="9185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13E4D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STAGES D’INSTRUCTEUR - </w:t>
            </w:r>
            <w:r w:rsidRPr="00513E4D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Modalités et règles</w:t>
            </w:r>
          </w:p>
        </w:tc>
      </w:tr>
      <w:tr w:rsidR="00BD6C64" w:rsidRPr="00513E4D" w:rsidTr="00C9315B">
        <w:trPr>
          <w:gridBefore w:val="1"/>
          <w:wBefore w:w="13" w:type="dxa"/>
          <w:trHeight w:val="544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 –POUR S’INSCRIRE À UN STAGE LE CANDIDAT DOIT AVOIR 16 ANS OU PLUS À LA DATE DU STAGE.</w:t>
            </w:r>
          </w:p>
        </w:tc>
      </w:tr>
      <w:tr w:rsidR="00BD6C64" w:rsidRPr="00513E4D" w:rsidTr="00C9315B">
        <w:trPr>
          <w:gridBefore w:val="1"/>
          <w:wBefore w:w="13" w:type="dxa"/>
          <w:trHeight w:val="53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Coût du stage d’instructeur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Modalités de paiement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Nombre de participants</w:t>
            </w:r>
          </w:p>
        </w:tc>
        <w:tc>
          <w:tcPr>
            <w:tcW w:w="3348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Durée du stage</w:t>
            </w:r>
          </w:p>
        </w:tc>
      </w:tr>
      <w:tr w:rsidR="00BD6C64" w:rsidRPr="00513E4D" w:rsidTr="00C9315B">
        <w:trPr>
          <w:gridBefore w:val="1"/>
          <w:wBefore w:w="13" w:type="dxa"/>
          <w:trHeight w:val="1006"/>
        </w:trPr>
        <w:tc>
          <w:tcPr>
            <w:tcW w:w="20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13E4D">
              <w:rPr>
                <w:rFonts w:ascii="Arial" w:hAnsi="Arial" w:cs="Arial"/>
                <w:sz w:val="20"/>
                <w:szCs w:val="20"/>
              </w:rPr>
              <w:t>,00 $ (taxes incluses)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Comptant / chèque visé et mandat poste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à l’ordre de Tennis Québec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Minimum : 8 / Maximum : 14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3 fins de semaine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 jours - de 9 h à 17 h</w:t>
            </w:r>
          </w:p>
        </w:tc>
      </w:tr>
      <w:tr w:rsidR="00BD6C64" w:rsidRPr="00513E4D" w:rsidTr="00C9315B">
        <w:trPr>
          <w:gridBefore w:val="1"/>
          <w:wBefore w:w="13" w:type="dxa"/>
          <w:trHeight w:val="410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40404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 Black" w:hAnsi="Arial Black" w:cs="Arial"/>
                <w:color w:val="FFFFFF"/>
              </w:rPr>
            </w:pPr>
            <w:r w:rsidRPr="00513E4D">
              <w:rPr>
                <w:rFonts w:ascii="Arial Black" w:hAnsi="Arial Black" w:cs="Arial"/>
                <w:color w:val="FFFFFF"/>
              </w:rPr>
              <w:t xml:space="preserve">STAGES EN RÉGION </w:t>
            </w:r>
          </w:p>
        </w:tc>
      </w:tr>
      <w:tr w:rsidR="00BD6C64" w:rsidRPr="00513E4D" w:rsidTr="00C9315B">
        <w:trPr>
          <w:gridBefore w:val="1"/>
          <w:wBefore w:w="13" w:type="dxa"/>
          <w:trHeight w:val="297"/>
        </w:trPr>
        <w:tc>
          <w:tcPr>
            <w:tcW w:w="9185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RÈGLES OBLIGATOIRES À RESPECTER POUR VOTRE INSCRIPTION</w:t>
            </w:r>
          </w:p>
        </w:tc>
      </w:tr>
      <w:tr w:rsidR="00BD6C64" w:rsidRPr="00513E4D" w:rsidTr="00C9315B">
        <w:trPr>
          <w:gridBefore w:val="1"/>
          <w:wBefore w:w="13" w:type="dxa"/>
          <w:trHeight w:val="523"/>
        </w:trPr>
        <w:tc>
          <w:tcPr>
            <w:tcW w:w="9185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 xml:space="preserve">Votre inscription sera </w:t>
            </w:r>
            <w:r w:rsidRPr="00513E4D">
              <w:rPr>
                <w:rFonts w:ascii="Arial" w:hAnsi="Arial" w:cs="Arial"/>
                <w:b/>
                <w:sz w:val="22"/>
                <w:szCs w:val="22"/>
                <w:u w:val="single"/>
              </w:rPr>
              <w:t>refusée</w:t>
            </w:r>
            <w:r w:rsidRPr="00513E4D">
              <w:rPr>
                <w:rFonts w:ascii="Arial" w:hAnsi="Arial" w:cs="Arial"/>
                <w:b/>
                <w:sz w:val="22"/>
                <w:szCs w:val="22"/>
              </w:rPr>
              <w:t>, si toutes les conditions suivantes ne sont pas respectées.</w:t>
            </w:r>
          </w:p>
        </w:tc>
      </w:tr>
      <w:tr w:rsidR="00BD6C64" w:rsidRPr="00513E4D" w:rsidTr="00C9315B">
        <w:trPr>
          <w:gridBefore w:val="1"/>
          <w:wBefore w:w="13" w:type="dxa"/>
          <w:trHeight w:val="1735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Poster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obligatoirement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 à Tennis Québec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(et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non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à votre association) les documents énumérés ci-dessous.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Bien compléter le formulaire d’inscription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: Écrire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lisiblement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en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lettres moulées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compléter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tous les champs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marqués d’un astérisque.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sz w:val="18"/>
                <w:szCs w:val="18"/>
              </w:rPr>
              <w:t xml:space="preserve">Important de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formulaire de recommandation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bien complété</w:t>
            </w:r>
            <w:proofErr w:type="gramStart"/>
            <w:r w:rsidRPr="00513E4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Joindre le </w:t>
            </w:r>
            <w:proofErr w:type="spellStart"/>
            <w:r w:rsidRPr="00513E4D">
              <w:rPr>
                <w:rFonts w:ascii="Arial" w:hAnsi="Arial" w:cs="Arial"/>
                <w:b/>
                <w:sz w:val="18"/>
                <w:szCs w:val="18"/>
              </w:rPr>
              <w:t>paiement</w:t>
            </w:r>
            <w:r w:rsidRPr="00513E4D">
              <w:rPr>
                <w:rFonts w:ascii="Arial" w:hAnsi="Arial" w:cs="Arial"/>
                <w:sz w:val="18"/>
                <w:szCs w:val="18"/>
              </w:rPr>
              <w:t>.Chèque</w:t>
            </w:r>
            <w:proofErr w:type="spellEnd"/>
            <w:r w:rsidRPr="00513E4D">
              <w:rPr>
                <w:rFonts w:ascii="Arial" w:hAnsi="Arial" w:cs="Arial"/>
                <w:sz w:val="18"/>
                <w:szCs w:val="18"/>
              </w:rPr>
              <w:t xml:space="preserve"> visé et mandat poste doivent être fait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à l’ordre de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votre association régionale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de tennis.</w:t>
            </w:r>
          </w:p>
        </w:tc>
      </w:tr>
      <w:tr w:rsidR="00BD6C64" w:rsidRPr="00513E4D" w:rsidTr="00C9315B">
        <w:trPr>
          <w:gridBefore w:val="1"/>
          <w:wBefore w:w="13" w:type="dxa"/>
          <w:trHeight w:val="318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>Quoi faire, si vous voulez suivre un stage dans votre région….</w:t>
            </w:r>
          </w:p>
        </w:tc>
      </w:tr>
      <w:tr w:rsidR="00BD6C64" w:rsidRPr="00513E4D" w:rsidTr="00C9315B">
        <w:trPr>
          <w:gridBefore w:val="1"/>
          <w:wBefore w:w="13" w:type="dxa"/>
          <w:trHeight w:val="1232"/>
        </w:trPr>
        <w:tc>
          <w:tcPr>
            <w:tcW w:w="9185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Informez-vous auprès de votre association régionale OU auprès de Tennis Québec (514) 270-6060 poste 600.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Si la demande ou le nombre minimum requis de candidats est suffisant,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 xml:space="preserve">votre association fera une demande auprès de Tennis Québec afin qu’un stage soit organisé dans votre région.  </w:t>
            </w: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253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et 29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et 5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BD6C64" w:rsidRDefault="00BD6C64" w:rsidP="00C9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  <w:p w:rsidR="00BD6C64" w:rsidRPr="00020FA4" w:rsidRDefault="00BD6C64" w:rsidP="00C93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889">
              <w:rPr>
                <w:rFonts w:ascii="Arial" w:hAnsi="Arial" w:cs="Arial"/>
                <w:color w:val="FF0000"/>
                <w:sz w:val="16"/>
                <w:szCs w:val="16"/>
              </w:rPr>
              <w:t>STAGE EN ANGLAIS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:8</w:t>
            </w:r>
            <w:proofErr w:type="gramEnd"/>
            <w:r w:rsidRPr="00020FA4">
              <w:rPr>
                <w:rFonts w:ascii="Arial" w:hAnsi="Arial" w:cs="Arial"/>
                <w:sz w:val="16"/>
                <w:szCs w:val="16"/>
              </w:rPr>
              <w:t xml:space="preserve"> / Maximum 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Merhay Tesfa Endrias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octobre 2017</w:t>
            </w: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BD6C6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novembre (19h à 22h)</w:t>
            </w:r>
          </w:p>
          <w:p w:rsidR="00BD6C6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et 26 novembre (9h à 17h)</w:t>
            </w:r>
          </w:p>
          <w:p w:rsidR="00BD6C6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6889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décembre (19h à 22h)</w:t>
            </w:r>
          </w:p>
          <w:p w:rsidR="00BD6C64" w:rsidRPr="00020FA4" w:rsidRDefault="00BD6C64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et 3 décembre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BD6C64" w:rsidRPr="00020FA4" w:rsidRDefault="00BD6C64" w:rsidP="00C93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 8 / Maximum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6D38C3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Merhay Tesfa Endrias</w:t>
            </w:r>
          </w:p>
          <w:p w:rsidR="00BD6C64" w:rsidRPr="006D38C3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Nicolas Kwan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novembre 2017</w:t>
            </w:r>
          </w:p>
        </w:tc>
      </w:tr>
    </w:tbl>
    <w:p w:rsidR="006D78B5" w:rsidRDefault="005B26AE">
      <w:bookmarkStart w:id="0" w:name="_GoBack"/>
      <w:bookmarkEnd w:id="0"/>
    </w:p>
    <w:sectPr w:rsidR="006D78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33"/>
    <w:multiLevelType w:val="hybridMultilevel"/>
    <w:tmpl w:val="A3B853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El8wVAjupUPbPeU0Jp6okDXigNOc09geZVBgS3Em7ZxPTBtFzwulzANd92NNJ7MPjnRHN5mDrBZOGSLmdKbRg==" w:salt="23RqKKDlnCvRCsbs3yj1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4"/>
    <w:rsid w:val="005B26AE"/>
    <w:rsid w:val="00640204"/>
    <w:rsid w:val="00BD2C85"/>
    <w:rsid w:val="00B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B03F-5A9D-4602-AD5D-58A826C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Éliane Cantin</dc:creator>
  <cp:keywords/>
  <dc:description/>
  <cp:lastModifiedBy>Éliane Cantin</cp:lastModifiedBy>
  <cp:revision>2</cp:revision>
  <dcterms:created xsi:type="dcterms:W3CDTF">2017-08-10T15:28:00Z</dcterms:created>
  <dcterms:modified xsi:type="dcterms:W3CDTF">2017-08-10T15:28:00Z</dcterms:modified>
</cp:coreProperties>
</file>